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7B69" w:rsidRPr="00B56084" w:rsidRDefault="00DB7B69" w:rsidP="004C486F">
      <w:pPr>
        <w:jc w:val="both"/>
        <w:rPr>
          <w:rFonts w:ascii="Times New Roman" w:hAnsi="Times New Roman" w:cs="Times New Roman"/>
          <w:sz w:val="24"/>
          <w:szCs w:val="24"/>
        </w:rPr>
      </w:pPr>
    </w:p>
    <w:p w:rsidR="00DB7B69" w:rsidRPr="00D20CFF" w:rsidRDefault="00DB7B69" w:rsidP="004C486F">
      <w:pPr>
        <w:jc w:val="both"/>
        <w:rPr>
          <w:rFonts w:ascii="Times New Roman" w:hAnsi="Times New Roman" w:cs="Times New Roman"/>
          <w:b/>
          <w:sz w:val="24"/>
          <w:szCs w:val="24"/>
        </w:rPr>
      </w:pPr>
    </w:p>
    <w:p w:rsidR="004C486F" w:rsidRPr="00D20CFF" w:rsidRDefault="00F3602C" w:rsidP="004C486F">
      <w:pPr>
        <w:jc w:val="both"/>
        <w:rPr>
          <w:rFonts w:ascii="Times New Roman" w:hAnsi="Times New Roman" w:cs="Times New Roman"/>
          <w:b/>
          <w:sz w:val="24"/>
          <w:szCs w:val="24"/>
        </w:rPr>
      </w:pPr>
      <w:r>
        <w:rPr>
          <w:rFonts w:ascii="Times New Roman" w:hAnsi="Times New Roman" w:cs="Times New Roman"/>
          <w:b/>
          <w:sz w:val="24"/>
          <w:szCs w:val="24"/>
        </w:rPr>
        <w:t xml:space="preserve">NUEVO </w:t>
      </w:r>
      <w:r w:rsidR="004C486F" w:rsidRPr="00D20CFF">
        <w:rPr>
          <w:rFonts w:ascii="Times New Roman" w:hAnsi="Times New Roman" w:cs="Times New Roman"/>
          <w:b/>
          <w:sz w:val="24"/>
          <w:szCs w:val="24"/>
        </w:rPr>
        <w:t>REGLAMENTO DE CEMENTERIOS DEL MUNICIPIO DE TAMAZULA DE GORDIANO, JALISCO</w:t>
      </w:r>
    </w:p>
    <w:p w:rsidR="004C486F" w:rsidRPr="00B56084" w:rsidRDefault="004C486F" w:rsidP="004C486F">
      <w:pPr>
        <w:jc w:val="both"/>
        <w:rPr>
          <w:rFonts w:ascii="Times New Roman" w:hAnsi="Times New Roman" w:cs="Times New Roman"/>
          <w:sz w:val="24"/>
          <w:szCs w:val="24"/>
        </w:rPr>
      </w:pPr>
      <w:r w:rsidRPr="00B56084">
        <w:rPr>
          <w:rFonts w:ascii="Times New Roman" w:hAnsi="Times New Roman" w:cs="Times New Roman"/>
          <w:sz w:val="24"/>
          <w:szCs w:val="24"/>
        </w:rPr>
        <w:t xml:space="preserve"> JOSE LUIS AMEZCUA ARIAS, Presidente Municipal de Tamazula de Gordiano, Jalisco, a los habitantes del mismo hago saber que por conducto del H. Ayuntamiento se aprobó la modificación del Reglamento de Cementerios para Tamazula de Gordiano, Jalisco. </w:t>
      </w:r>
    </w:p>
    <w:p w:rsidR="00D20CFF" w:rsidRDefault="004C486F" w:rsidP="00D20CFF">
      <w:pPr>
        <w:jc w:val="center"/>
        <w:rPr>
          <w:rFonts w:ascii="Times New Roman" w:hAnsi="Times New Roman" w:cs="Times New Roman"/>
          <w:b/>
          <w:sz w:val="28"/>
          <w:szCs w:val="24"/>
        </w:rPr>
      </w:pPr>
      <w:r w:rsidRPr="00D20CFF">
        <w:rPr>
          <w:rFonts w:ascii="Times New Roman" w:hAnsi="Times New Roman" w:cs="Times New Roman"/>
          <w:b/>
          <w:sz w:val="28"/>
          <w:szCs w:val="24"/>
        </w:rPr>
        <w:t>Título Primero Capítulo I</w:t>
      </w:r>
    </w:p>
    <w:p w:rsidR="004C486F" w:rsidRPr="00B56084" w:rsidRDefault="004C486F" w:rsidP="00D20CFF">
      <w:pPr>
        <w:jc w:val="center"/>
        <w:rPr>
          <w:rFonts w:ascii="Times New Roman" w:hAnsi="Times New Roman" w:cs="Times New Roman"/>
          <w:sz w:val="24"/>
          <w:szCs w:val="24"/>
        </w:rPr>
      </w:pPr>
      <w:r w:rsidRPr="00D20CFF">
        <w:rPr>
          <w:rFonts w:ascii="Times New Roman" w:hAnsi="Times New Roman" w:cs="Times New Roman"/>
          <w:b/>
          <w:sz w:val="24"/>
          <w:szCs w:val="24"/>
        </w:rPr>
        <w:t>Disposiciones Generales</w:t>
      </w:r>
    </w:p>
    <w:p w:rsidR="004C486F" w:rsidRPr="00D20CFF" w:rsidRDefault="004C486F" w:rsidP="004C486F">
      <w:pPr>
        <w:jc w:val="both"/>
        <w:rPr>
          <w:rFonts w:ascii="Times New Roman" w:hAnsi="Times New Roman" w:cs="Times New Roman"/>
          <w:b/>
          <w:sz w:val="24"/>
          <w:szCs w:val="24"/>
        </w:rPr>
      </w:pPr>
      <w:r w:rsidRPr="00D20CFF">
        <w:rPr>
          <w:rFonts w:ascii="Times New Roman" w:hAnsi="Times New Roman" w:cs="Times New Roman"/>
          <w:b/>
          <w:sz w:val="24"/>
          <w:szCs w:val="24"/>
        </w:rPr>
        <w:t>Artículo 1°</w:t>
      </w:r>
      <w:r w:rsidRPr="00B56084">
        <w:rPr>
          <w:rFonts w:ascii="Times New Roman" w:hAnsi="Times New Roman" w:cs="Times New Roman"/>
          <w:sz w:val="24"/>
          <w:szCs w:val="24"/>
        </w:rPr>
        <w:t>. Las disposiciones de este Reglamento son de orden público y se emiten con fundamento por lo dispuesto por los artículos 115 fracción II y III, inciso e), de la Constitución Política de los Estados Unidos Mexicanos; 336, 338, 339, 340, 341, 342, 343, 393 de la Ley General de Salud; 1 al 7, 58 al 60, 62, 66 y 67 del Reglamento de la Ley General de Salud en Materia de Control Sanitario de la Disposición de Órganos, Tejidos y Cadáveres de Seres Humanos; 1, 2, 3 inciso B fracción III, 4 fracción III, 19, 134, 158, 159 de la Ley Estatal de Salud del Estado de Jalisco; 77 de la Constitución Política del Estado de Jalisco; 1, 2, 3, 37 fracción II, 40 fracción II, y de los artículos 41, 42, 44, 103, 107 al 119 de la Ley del Gobierno y la Administración Pública Municipal del Estado de Jalisco.</w:t>
      </w:r>
      <w:r w:rsidRPr="00D20CFF">
        <w:rPr>
          <w:rFonts w:ascii="Times New Roman" w:hAnsi="Times New Roman" w:cs="Times New Roman"/>
          <w:b/>
          <w:sz w:val="24"/>
          <w:szCs w:val="24"/>
        </w:rPr>
        <w:t xml:space="preserve"> </w:t>
      </w:r>
    </w:p>
    <w:p w:rsidR="004C486F" w:rsidRPr="00B56084" w:rsidRDefault="004C486F" w:rsidP="004C486F">
      <w:pPr>
        <w:jc w:val="both"/>
        <w:rPr>
          <w:rFonts w:ascii="Times New Roman" w:hAnsi="Times New Roman" w:cs="Times New Roman"/>
          <w:sz w:val="24"/>
          <w:szCs w:val="24"/>
        </w:rPr>
      </w:pPr>
      <w:r w:rsidRPr="00D20CFF">
        <w:rPr>
          <w:rFonts w:ascii="Times New Roman" w:hAnsi="Times New Roman" w:cs="Times New Roman"/>
          <w:b/>
          <w:sz w:val="24"/>
          <w:szCs w:val="24"/>
        </w:rPr>
        <w:t>Artículo 2°</w:t>
      </w:r>
      <w:r w:rsidRPr="00B56084">
        <w:rPr>
          <w:rFonts w:ascii="Times New Roman" w:hAnsi="Times New Roman" w:cs="Times New Roman"/>
          <w:sz w:val="24"/>
          <w:szCs w:val="24"/>
        </w:rPr>
        <w:t xml:space="preserve">. El presente reglamento tiene por objeto regular las actividades y el funcionamiento de todos los espacios dedicados al destino final de cadáveres humanos, sus partes, restos y cenizas, comprendiendo la inhumación, exhumación y cremación de cadáveres, restos humanos áridos o cremados. </w:t>
      </w:r>
    </w:p>
    <w:p w:rsidR="001C293E" w:rsidRPr="00B56084" w:rsidRDefault="004C486F" w:rsidP="004C486F">
      <w:pPr>
        <w:jc w:val="both"/>
        <w:rPr>
          <w:rFonts w:ascii="Times New Roman" w:hAnsi="Times New Roman" w:cs="Times New Roman"/>
          <w:sz w:val="24"/>
          <w:szCs w:val="24"/>
        </w:rPr>
      </w:pPr>
      <w:r w:rsidRPr="00D20CFF">
        <w:rPr>
          <w:rFonts w:ascii="Times New Roman" w:hAnsi="Times New Roman" w:cs="Times New Roman"/>
          <w:b/>
          <w:sz w:val="24"/>
          <w:szCs w:val="24"/>
        </w:rPr>
        <w:t>Artículo 3°.</w:t>
      </w:r>
      <w:r w:rsidRPr="00B56084">
        <w:rPr>
          <w:rFonts w:ascii="Times New Roman" w:hAnsi="Times New Roman" w:cs="Times New Roman"/>
          <w:sz w:val="24"/>
          <w:szCs w:val="24"/>
        </w:rPr>
        <w:t xml:space="preserve"> Corresponde la aplicación y vigilancia de este Reglamento al Titular del Ejecutivo municipal, sin perjuicio de las atribuciones que correspondan a otras dependencias municipales, de conformidad con las disposiciones legales aplicables, por conducto de:</w:t>
      </w:r>
    </w:p>
    <w:p w:rsidR="001C293E" w:rsidRPr="00B56084" w:rsidRDefault="004C486F" w:rsidP="001C293E">
      <w:pPr>
        <w:pStyle w:val="Prrafodelista"/>
        <w:numPr>
          <w:ilvl w:val="0"/>
          <w:numId w:val="1"/>
        </w:numPr>
        <w:jc w:val="both"/>
        <w:rPr>
          <w:rFonts w:ascii="Times New Roman" w:hAnsi="Times New Roman" w:cs="Times New Roman"/>
          <w:sz w:val="24"/>
          <w:szCs w:val="24"/>
        </w:rPr>
      </w:pPr>
      <w:r w:rsidRPr="00B56084">
        <w:rPr>
          <w:rFonts w:ascii="Times New Roman" w:hAnsi="Times New Roman" w:cs="Times New Roman"/>
          <w:sz w:val="24"/>
          <w:szCs w:val="24"/>
        </w:rPr>
        <w:t>El Ayuntamiento;</w:t>
      </w:r>
    </w:p>
    <w:p w:rsidR="001C293E" w:rsidRPr="00B56084" w:rsidRDefault="004C486F" w:rsidP="001C293E">
      <w:pPr>
        <w:pStyle w:val="Prrafodelista"/>
        <w:numPr>
          <w:ilvl w:val="0"/>
          <w:numId w:val="1"/>
        </w:numPr>
        <w:jc w:val="both"/>
        <w:rPr>
          <w:rFonts w:ascii="Times New Roman" w:hAnsi="Times New Roman" w:cs="Times New Roman"/>
          <w:sz w:val="24"/>
          <w:szCs w:val="24"/>
        </w:rPr>
      </w:pPr>
      <w:r w:rsidRPr="00B56084">
        <w:rPr>
          <w:rFonts w:ascii="Times New Roman" w:hAnsi="Times New Roman" w:cs="Times New Roman"/>
          <w:sz w:val="24"/>
          <w:szCs w:val="24"/>
        </w:rPr>
        <w:t xml:space="preserve">El Presidente Municipal; </w:t>
      </w:r>
    </w:p>
    <w:p w:rsidR="001C293E" w:rsidRPr="00B56084" w:rsidRDefault="001C293E" w:rsidP="001C293E">
      <w:pPr>
        <w:pStyle w:val="Prrafodelista"/>
        <w:numPr>
          <w:ilvl w:val="0"/>
          <w:numId w:val="1"/>
        </w:numPr>
        <w:jc w:val="both"/>
        <w:rPr>
          <w:rFonts w:ascii="Times New Roman" w:hAnsi="Times New Roman" w:cs="Times New Roman"/>
          <w:sz w:val="24"/>
          <w:szCs w:val="24"/>
        </w:rPr>
      </w:pPr>
      <w:r w:rsidRPr="00B56084">
        <w:rPr>
          <w:rFonts w:ascii="Times New Roman" w:hAnsi="Times New Roman" w:cs="Times New Roman"/>
          <w:sz w:val="24"/>
          <w:szCs w:val="24"/>
        </w:rPr>
        <w:t xml:space="preserve">La Comisión de Cementerios; </w:t>
      </w:r>
    </w:p>
    <w:p w:rsidR="001C293E" w:rsidRPr="00B56084" w:rsidRDefault="001C293E" w:rsidP="001C293E">
      <w:pPr>
        <w:pStyle w:val="Prrafodelista"/>
        <w:numPr>
          <w:ilvl w:val="0"/>
          <w:numId w:val="1"/>
        </w:numPr>
        <w:jc w:val="both"/>
        <w:rPr>
          <w:rFonts w:ascii="Times New Roman" w:hAnsi="Times New Roman" w:cs="Times New Roman"/>
          <w:sz w:val="24"/>
          <w:szCs w:val="24"/>
        </w:rPr>
      </w:pPr>
      <w:r w:rsidRPr="00B56084">
        <w:rPr>
          <w:rFonts w:ascii="Times New Roman" w:hAnsi="Times New Roman" w:cs="Times New Roman"/>
          <w:sz w:val="24"/>
          <w:szCs w:val="24"/>
        </w:rPr>
        <w:t xml:space="preserve">El Síndico Municipal; </w:t>
      </w:r>
    </w:p>
    <w:p w:rsidR="001C293E" w:rsidRPr="00B56084" w:rsidRDefault="004C486F" w:rsidP="001C293E">
      <w:pPr>
        <w:pStyle w:val="Prrafodelista"/>
        <w:numPr>
          <w:ilvl w:val="0"/>
          <w:numId w:val="1"/>
        </w:numPr>
        <w:jc w:val="both"/>
        <w:rPr>
          <w:rFonts w:ascii="Times New Roman" w:hAnsi="Times New Roman" w:cs="Times New Roman"/>
          <w:sz w:val="24"/>
          <w:szCs w:val="24"/>
        </w:rPr>
      </w:pPr>
      <w:r w:rsidRPr="00B56084">
        <w:rPr>
          <w:rFonts w:ascii="Times New Roman" w:hAnsi="Times New Roman" w:cs="Times New Roman"/>
          <w:sz w:val="24"/>
          <w:szCs w:val="24"/>
        </w:rPr>
        <w:t>La Direcc</w:t>
      </w:r>
      <w:r w:rsidR="001C293E" w:rsidRPr="00B56084">
        <w:rPr>
          <w:rFonts w:ascii="Times New Roman" w:hAnsi="Times New Roman" w:cs="Times New Roman"/>
          <w:sz w:val="24"/>
          <w:szCs w:val="24"/>
        </w:rPr>
        <w:t xml:space="preserve">ión de Servicios Públicos; </w:t>
      </w:r>
    </w:p>
    <w:p w:rsidR="001C293E" w:rsidRPr="00B56084" w:rsidRDefault="004C486F" w:rsidP="001C293E">
      <w:pPr>
        <w:pStyle w:val="Prrafodelista"/>
        <w:numPr>
          <w:ilvl w:val="0"/>
          <w:numId w:val="1"/>
        </w:numPr>
        <w:jc w:val="both"/>
        <w:rPr>
          <w:rFonts w:ascii="Times New Roman" w:hAnsi="Times New Roman" w:cs="Times New Roman"/>
          <w:sz w:val="24"/>
          <w:szCs w:val="24"/>
        </w:rPr>
      </w:pPr>
      <w:r w:rsidRPr="00B56084">
        <w:rPr>
          <w:rFonts w:ascii="Times New Roman" w:hAnsi="Times New Roman" w:cs="Times New Roman"/>
          <w:sz w:val="24"/>
          <w:szCs w:val="24"/>
        </w:rPr>
        <w:t>El O</w:t>
      </w:r>
      <w:r w:rsidR="001C293E" w:rsidRPr="00B56084">
        <w:rPr>
          <w:rFonts w:ascii="Times New Roman" w:hAnsi="Times New Roman" w:cs="Times New Roman"/>
          <w:sz w:val="24"/>
          <w:szCs w:val="24"/>
        </w:rPr>
        <w:t xml:space="preserve">ficial del Registro Civil; </w:t>
      </w:r>
    </w:p>
    <w:p w:rsidR="001C293E" w:rsidRPr="00B56084" w:rsidRDefault="004C486F" w:rsidP="001C293E">
      <w:pPr>
        <w:pStyle w:val="Prrafodelista"/>
        <w:numPr>
          <w:ilvl w:val="0"/>
          <w:numId w:val="1"/>
        </w:numPr>
        <w:jc w:val="both"/>
        <w:rPr>
          <w:rFonts w:ascii="Times New Roman" w:hAnsi="Times New Roman" w:cs="Times New Roman"/>
          <w:sz w:val="24"/>
          <w:szCs w:val="24"/>
        </w:rPr>
      </w:pPr>
      <w:r w:rsidRPr="00B56084">
        <w:rPr>
          <w:rFonts w:ascii="Times New Roman" w:hAnsi="Times New Roman" w:cs="Times New Roman"/>
          <w:sz w:val="24"/>
          <w:szCs w:val="24"/>
        </w:rPr>
        <w:t>L</w:t>
      </w:r>
      <w:r w:rsidR="001C293E" w:rsidRPr="00B56084">
        <w:rPr>
          <w:rFonts w:ascii="Times New Roman" w:hAnsi="Times New Roman" w:cs="Times New Roman"/>
          <w:sz w:val="24"/>
          <w:szCs w:val="24"/>
        </w:rPr>
        <w:t xml:space="preserve">os Delegados Municipales; y </w:t>
      </w:r>
    </w:p>
    <w:p w:rsidR="001C293E" w:rsidRPr="00B56084" w:rsidRDefault="004C486F" w:rsidP="001C293E">
      <w:pPr>
        <w:pStyle w:val="Prrafodelista"/>
        <w:numPr>
          <w:ilvl w:val="0"/>
          <w:numId w:val="1"/>
        </w:numPr>
        <w:jc w:val="both"/>
        <w:rPr>
          <w:rFonts w:ascii="Times New Roman" w:hAnsi="Times New Roman" w:cs="Times New Roman"/>
          <w:sz w:val="24"/>
          <w:szCs w:val="24"/>
        </w:rPr>
      </w:pPr>
      <w:r w:rsidRPr="00B56084">
        <w:rPr>
          <w:rFonts w:ascii="Times New Roman" w:hAnsi="Times New Roman" w:cs="Times New Roman"/>
          <w:sz w:val="24"/>
          <w:szCs w:val="24"/>
        </w:rPr>
        <w:t xml:space="preserve">Las demás autoridades en el ámbito de su competencia. </w:t>
      </w:r>
    </w:p>
    <w:p w:rsidR="001C293E" w:rsidRPr="00B56084" w:rsidRDefault="001C293E" w:rsidP="001C293E">
      <w:pPr>
        <w:pStyle w:val="Prrafodelista"/>
        <w:ind w:left="765"/>
        <w:jc w:val="both"/>
        <w:rPr>
          <w:rFonts w:ascii="Times New Roman" w:hAnsi="Times New Roman" w:cs="Times New Roman"/>
          <w:sz w:val="24"/>
          <w:szCs w:val="24"/>
        </w:rPr>
      </w:pPr>
    </w:p>
    <w:p w:rsidR="001C293E" w:rsidRPr="00B56084" w:rsidRDefault="004C486F" w:rsidP="001C293E">
      <w:pPr>
        <w:pStyle w:val="Prrafodelista"/>
        <w:ind w:left="45"/>
        <w:jc w:val="both"/>
        <w:rPr>
          <w:rFonts w:ascii="Times New Roman" w:hAnsi="Times New Roman" w:cs="Times New Roman"/>
          <w:sz w:val="24"/>
          <w:szCs w:val="24"/>
        </w:rPr>
      </w:pPr>
      <w:r w:rsidRPr="00D20CFF">
        <w:rPr>
          <w:rFonts w:ascii="Times New Roman" w:hAnsi="Times New Roman" w:cs="Times New Roman"/>
          <w:b/>
          <w:sz w:val="24"/>
          <w:szCs w:val="24"/>
        </w:rPr>
        <w:t xml:space="preserve">Artículo 4°. </w:t>
      </w:r>
      <w:r w:rsidRPr="00B56084">
        <w:rPr>
          <w:rFonts w:ascii="Times New Roman" w:hAnsi="Times New Roman" w:cs="Times New Roman"/>
          <w:sz w:val="24"/>
          <w:szCs w:val="24"/>
        </w:rPr>
        <w:t>Para los efectos del presente Reglamento, se tomarán las siguientes definiciones:</w:t>
      </w:r>
    </w:p>
    <w:p w:rsidR="001C293E" w:rsidRPr="00B56084" w:rsidRDefault="001C293E" w:rsidP="001C293E">
      <w:pPr>
        <w:pStyle w:val="Prrafodelista"/>
        <w:ind w:left="45"/>
        <w:jc w:val="both"/>
        <w:rPr>
          <w:rFonts w:ascii="Times New Roman" w:hAnsi="Times New Roman" w:cs="Times New Roman"/>
          <w:sz w:val="24"/>
          <w:szCs w:val="24"/>
        </w:rPr>
      </w:pP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 xml:space="preserve">Ataúd o féretro. La caja en que se coloca el cadáver;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lastRenderedPageBreak/>
        <w:t>Cadáver. El cuerpo humano respecto al que se declare médicame</w:t>
      </w:r>
      <w:r w:rsidR="001C293E" w:rsidRPr="00B56084">
        <w:rPr>
          <w:rFonts w:ascii="Times New Roman" w:hAnsi="Times New Roman" w:cs="Times New Roman"/>
          <w:sz w:val="24"/>
          <w:szCs w:val="24"/>
        </w:rPr>
        <w:t xml:space="preserve">nte la pérdida de la vida;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Cementerio o panteón. El lugar de propiedad municipal o privada vocacionado exclusivamente para recibir y alojar los cadáveres, restos humanos y resto</w:t>
      </w:r>
      <w:r w:rsidR="001C293E" w:rsidRPr="00B56084">
        <w:rPr>
          <w:rFonts w:ascii="Times New Roman" w:hAnsi="Times New Roman" w:cs="Times New Roman"/>
          <w:sz w:val="24"/>
          <w:szCs w:val="24"/>
        </w:rPr>
        <w:t xml:space="preserve">s humanos áridos o cremados; </w:t>
      </w:r>
      <w:r w:rsidRPr="00B56084">
        <w:rPr>
          <w:rFonts w:ascii="Times New Roman" w:hAnsi="Times New Roman" w:cs="Times New Roman"/>
          <w:sz w:val="24"/>
          <w:szCs w:val="24"/>
        </w:rPr>
        <w:t xml:space="preserve">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 xml:space="preserve">Cementerios Municipales. Son aquellos inmuebles concesionados u oficiales que se encuentran en el Municipio, destinados al servicio público de referencia que </w:t>
      </w:r>
      <w:r w:rsidR="001C293E" w:rsidRPr="00B56084">
        <w:rPr>
          <w:rFonts w:ascii="Times New Roman" w:hAnsi="Times New Roman" w:cs="Times New Roman"/>
          <w:sz w:val="24"/>
          <w:szCs w:val="24"/>
        </w:rPr>
        <w:t xml:space="preserve">será de propiedad municipal;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Cremación o incineración. Es el proceso de reducción a cenizas de un cadáver, res</w:t>
      </w:r>
      <w:r w:rsidR="001C293E" w:rsidRPr="00B56084">
        <w:rPr>
          <w:rFonts w:ascii="Times New Roman" w:hAnsi="Times New Roman" w:cs="Times New Roman"/>
          <w:sz w:val="24"/>
          <w:szCs w:val="24"/>
        </w:rPr>
        <w:t>tos humanos o restos áridos;</w:t>
      </w:r>
      <w:r w:rsidRPr="00B56084">
        <w:rPr>
          <w:rFonts w:ascii="Times New Roman" w:hAnsi="Times New Roman" w:cs="Times New Roman"/>
          <w:sz w:val="24"/>
          <w:szCs w:val="24"/>
        </w:rPr>
        <w:t xml:space="preserve">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 xml:space="preserve">Cripta. La estructura construida con gavetas destinadas al depósito de </w:t>
      </w:r>
      <w:r w:rsidR="001C293E" w:rsidRPr="00B56084">
        <w:rPr>
          <w:rFonts w:ascii="Times New Roman" w:hAnsi="Times New Roman" w:cs="Times New Roman"/>
          <w:sz w:val="24"/>
          <w:szCs w:val="24"/>
        </w:rPr>
        <w:t xml:space="preserve">cadáveres.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Exhumación. Es la extracción de un cadáve</w:t>
      </w:r>
      <w:r w:rsidR="001C293E" w:rsidRPr="00B56084">
        <w:rPr>
          <w:rFonts w:ascii="Times New Roman" w:hAnsi="Times New Roman" w:cs="Times New Roman"/>
          <w:sz w:val="24"/>
          <w:szCs w:val="24"/>
        </w:rPr>
        <w:t xml:space="preserve">r sepultado o sus restos;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Exhumación prematura. Es la que se autoriza antes de haber transcurrido el plazo que en su caso f</w:t>
      </w:r>
      <w:r w:rsidR="001C293E" w:rsidRPr="00B56084">
        <w:rPr>
          <w:rFonts w:ascii="Times New Roman" w:hAnsi="Times New Roman" w:cs="Times New Roman"/>
          <w:sz w:val="24"/>
          <w:szCs w:val="24"/>
        </w:rPr>
        <w:t xml:space="preserve">ije la Secretaría de Salud;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 xml:space="preserve">Fosa común. El lugar destinado para la inhumación de cadáveres y restos humanos no identificados o que fueran inhumados para trasladarse a ella en los </w:t>
      </w:r>
      <w:r w:rsidR="001C293E" w:rsidRPr="00B56084">
        <w:rPr>
          <w:rFonts w:ascii="Times New Roman" w:hAnsi="Times New Roman" w:cs="Times New Roman"/>
          <w:sz w:val="24"/>
          <w:szCs w:val="24"/>
        </w:rPr>
        <w:t xml:space="preserve">términos de este Reglamento;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Funerarias. Es el establecimiento destinado a prestar servicios relacionados con las inhumaciones y cremaciones</w:t>
      </w:r>
      <w:r w:rsidR="001C293E" w:rsidRPr="00B56084">
        <w:rPr>
          <w:rFonts w:ascii="Times New Roman" w:hAnsi="Times New Roman" w:cs="Times New Roman"/>
          <w:sz w:val="24"/>
          <w:szCs w:val="24"/>
        </w:rPr>
        <w:t xml:space="preserve">;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Gaveta. Es el espacio construido dentro de una cripta o cementerio, destinad</w:t>
      </w:r>
      <w:r w:rsidR="001C293E" w:rsidRPr="00B56084">
        <w:rPr>
          <w:rFonts w:ascii="Times New Roman" w:hAnsi="Times New Roman" w:cs="Times New Roman"/>
          <w:sz w:val="24"/>
          <w:szCs w:val="24"/>
        </w:rPr>
        <w:t xml:space="preserve">o al depósito de cadáveres;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Inhumación. Es el acto de enterrar a un cadáver, restos</w:t>
      </w:r>
      <w:r w:rsidR="001C293E" w:rsidRPr="00B56084">
        <w:rPr>
          <w:rFonts w:ascii="Times New Roman" w:hAnsi="Times New Roman" w:cs="Times New Roman"/>
          <w:sz w:val="24"/>
          <w:szCs w:val="24"/>
        </w:rPr>
        <w:t xml:space="preserve"> humanos o restos áridos;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Monumento funerario o mausoleo. La construcción arquitectónica o escultórica que</w:t>
      </w:r>
      <w:r w:rsidR="001C293E" w:rsidRPr="00B56084">
        <w:rPr>
          <w:rFonts w:ascii="Times New Roman" w:hAnsi="Times New Roman" w:cs="Times New Roman"/>
          <w:sz w:val="24"/>
          <w:szCs w:val="24"/>
        </w:rPr>
        <w:t xml:space="preserve"> se erige sobre una tumba;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Nicho. Es el espacio destinado al depósito de restos</w:t>
      </w:r>
      <w:r w:rsidR="001C293E" w:rsidRPr="00B56084">
        <w:rPr>
          <w:rFonts w:ascii="Times New Roman" w:hAnsi="Times New Roman" w:cs="Times New Roman"/>
          <w:sz w:val="24"/>
          <w:szCs w:val="24"/>
        </w:rPr>
        <w:t xml:space="preserve"> humanos áridos o cremados;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Osario. El lugar especialmente destinado al depósito</w:t>
      </w:r>
      <w:r w:rsidR="001C293E" w:rsidRPr="00B56084">
        <w:rPr>
          <w:rFonts w:ascii="Times New Roman" w:hAnsi="Times New Roman" w:cs="Times New Roman"/>
          <w:sz w:val="24"/>
          <w:szCs w:val="24"/>
        </w:rPr>
        <w:t xml:space="preserve"> de restos humanos áridos;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Reinhumación. Acción de volver a inhumar en el caso de que se haya exhum</w:t>
      </w:r>
      <w:r w:rsidR="001C293E" w:rsidRPr="00B56084">
        <w:rPr>
          <w:rFonts w:ascii="Times New Roman" w:hAnsi="Times New Roman" w:cs="Times New Roman"/>
          <w:sz w:val="24"/>
          <w:szCs w:val="24"/>
        </w:rPr>
        <w:t xml:space="preserve">ado un cadáver sepultado;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Restos humanos áridos. La osamenta permanente de un cadáver como resultado del proceso na</w:t>
      </w:r>
      <w:r w:rsidR="001C293E" w:rsidRPr="00B56084">
        <w:rPr>
          <w:rFonts w:ascii="Times New Roman" w:hAnsi="Times New Roman" w:cs="Times New Roman"/>
          <w:sz w:val="24"/>
          <w:szCs w:val="24"/>
        </w:rPr>
        <w:t xml:space="preserve">tural de descomposición;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Restos humanos cremados. Las cenizas resultantes de la incineración de un cadáver o</w:t>
      </w:r>
      <w:r w:rsidR="001C293E" w:rsidRPr="00B56084">
        <w:rPr>
          <w:rFonts w:ascii="Times New Roman" w:hAnsi="Times New Roman" w:cs="Times New Roman"/>
          <w:sz w:val="24"/>
          <w:szCs w:val="24"/>
        </w:rPr>
        <w:t xml:space="preserve"> de restos humanos áridos;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Restos humanos cumplidos. Los que quedan de un cadáver al cabo del plazo que señ</w:t>
      </w:r>
      <w:r w:rsidR="001C293E" w:rsidRPr="00B56084">
        <w:rPr>
          <w:rFonts w:ascii="Times New Roman" w:hAnsi="Times New Roman" w:cs="Times New Roman"/>
          <w:sz w:val="24"/>
          <w:szCs w:val="24"/>
        </w:rPr>
        <w:t xml:space="preserve">ale la temporalidad mínima; </w:t>
      </w:r>
    </w:p>
    <w:p w:rsidR="001C293E" w:rsidRPr="00B56084"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 xml:space="preserve">Traslado. La transportación de un cadáver, restos humanos </w:t>
      </w:r>
      <w:r w:rsidR="001C293E" w:rsidRPr="00B56084">
        <w:rPr>
          <w:rFonts w:ascii="Times New Roman" w:hAnsi="Times New Roman" w:cs="Times New Roman"/>
          <w:sz w:val="24"/>
          <w:szCs w:val="24"/>
        </w:rPr>
        <w:t xml:space="preserve">o restos áridos o cremados; </w:t>
      </w:r>
    </w:p>
    <w:p w:rsidR="001C293E" w:rsidRPr="00D20CFF" w:rsidRDefault="004C486F" w:rsidP="001C293E">
      <w:pPr>
        <w:pStyle w:val="Prrafodelista"/>
        <w:numPr>
          <w:ilvl w:val="0"/>
          <w:numId w:val="2"/>
        </w:numPr>
        <w:jc w:val="both"/>
        <w:rPr>
          <w:rFonts w:ascii="Times New Roman" w:hAnsi="Times New Roman" w:cs="Times New Roman"/>
          <w:sz w:val="24"/>
          <w:szCs w:val="24"/>
        </w:rPr>
      </w:pPr>
      <w:r w:rsidRPr="00B56084">
        <w:rPr>
          <w:rFonts w:ascii="Times New Roman" w:hAnsi="Times New Roman" w:cs="Times New Roman"/>
          <w:sz w:val="24"/>
          <w:szCs w:val="24"/>
        </w:rPr>
        <w:t>Tumba. La excavación en el terreno de un cementerio horizontal destinada a la i</w:t>
      </w:r>
      <w:r w:rsidR="001C293E" w:rsidRPr="00B56084">
        <w:rPr>
          <w:rFonts w:ascii="Times New Roman" w:hAnsi="Times New Roman" w:cs="Times New Roman"/>
          <w:sz w:val="24"/>
          <w:szCs w:val="24"/>
        </w:rPr>
        <w:t xml:space="preserve">nhumación de cadáveres; y </w:t>
      </w:r>
    </w:p>
    <w:p w:rsidR="001C293E" w:rsidRPr="00D20CFF" w:rsidRDefault="004C486F" w:rsidP="001C293E">
      <w:pPr>
        <w:pStyle w:val="Prrafodelista"/>
        <w:numPr>
          <w:ilvl w:val="0"/>
          <w:numId w:val="2"/>
        </w:numPr>
        <w:jc w:val="both"/>
        <w:rPr>
          <w:rFonts w:ascii="Times New Roman" w:hAnsi="Times New Roman" w:cs="Times New Roman"/>
          <w:sz w:val="24"/>
          <w:szCs w:val="24"/>
        </w:rPr>
      </w:pPr>
      <w:r w:rsidRPr="00D20CFF">
        <w:rPr>
          <w:rFonts w:ascii="Times New Roman" w:hAnsi="Times New Roman" w:cs="Times New Roman"/>
          <w:sz w:val="24"/>
          <w:szCs w:val="24"/>
        </w:rPr>
        <w:t>Velatorio. Es el local destinado al culto de la velación de un cadáver.</w:t>
      </w:r>
    </w:p>
    <w:p w:rsidR="001C293E" w:rsidRPr="00D20CFF" w:rsidRDefault="001C293E" w:rsidP="001C293E">
      <w:pPr>
        <w:pStyle w:val="Prrafodelista"/>
        <w:ind w:left="810"/>
        <w:jc w:val="both"/>
        <w:rPr>
          <w:rFonts w:ascii="Times New Roman" w:hAnsi="Times New Roman" w:cs="Times New Roman"/>
          <w:sz w:val="24"/>
          <w:szCs w:val="24"/>
        </w:rPr>
      </w:pPr>
    </w:p>
    <w:p w:rsidR="001C293E" w:rsidRPr="00B56084" w:rsidRDefault="004C486F" w:rsidP="001C293E">
      <w:pPr>
        <w:pStyle w:val="Prrafodelista"/>
        <w:ind w:left="90"/>
        <w:jc w:val="both"/>
        <w:rPr>
          <w:rFonts w:ascii="Times New Roman" w:hAnsi="Times New Roman" w:cs="Times New Roman"/>
          <w:sz w:val="24"/>
          <w:szCs w:val="24"/>
        </w:rPr>
      </w:pPr>
      <w:r w:rsidRPr="00D20CFF">
        <w:rPr>
          <w:rFonts w:ascii="Times New Roman" w:hAnsi="Times New Roman" w:cs="Times New Roman"/>
          <w:b/>
          <w:sz w:val="24"/>
          <w:szCs w:val="24"/>
        </w:rPr>
        <w:t xml:space="preserve"> Artículo 5°</w:t>
      </w:r>
      <w:r w:rsidRPr="00B56084">
        <w:rPr>
          <w:rFonts w:ascii="Times New Roman" w:hAnsi="Times New Roman" w:cs="Times New Roman"/>
          <w:sz w:val="24"/>
          <w:szCs w:val="24"/>
        </w:rPr>
        <w:t>. Es obligación d</w:t>
      </w:r>
      <w:r w:rsidR="001C293E" w:rsidRPr="00B56084">
        <w:rPr>
          <w:rFonts w:ascii="Times New Roman" w:hAnsi="Times New Roman" w:cs="Times New Roman"/>
          <w:sz w:val="24"/>
          <w:szCs w:val="24"/>
        </w:rPr>
        <w:t>el H. Ayuntamiento de Tamazula de Gordiano</w:t>
      </w:r>
      <w:r w:rsidRPr="00B56084">
        <w:rPr>
          <w:rFonts w:ascii="Times New Roman" w:hAnsi="Times New Roman" w:cs="Times New Roman"/>
          <w:sz w:val="24"/>
          <w:szCs w:val="24"/>
        </w:rPr>
        <w:t xml:space="preserve">, Jalisco, prestar el servicio de cementerio a la población en general, pudiéndose dar en diferentes modalidades, primera, segunda y tercera clase. Siendo ésta última la que se otorgue de manera gratuita a personas de escasos recursos, previo estudio socioeeonómico, para una </w:t>
      </w:r>
      <w:r w:rsidRPr="00B56084">
        <w:rPr>
          <w:rFonts w:ascii="Times New Roman" w:hAnsi="Times New Roman" w:cs="Times New Roman"/>
          <w:sz w:val="24"/>
          <w:szCs w:val="24"/>
        </w:rPr>
        <w:lastRenderedPageBreak/>
        <w:t xml:space="preserve">sola persona con derecho de uso por diez años, debiendo respetar el presente reglamento y observar las disposiciones de la Secretaría de Salud, del Registro Civil y otras disposiciones legales aplicables. </w:t>
      </w:r>
    </w:p>
    <w:p w:rsidR="001C293E" w:rsidRPr="00B56084" w:rsidRDefault="001C293E" w:rsidP="001C293E">
      <w:pPr>
        <w:pStyle w:val="Prrafodelista"/>
        <w:ind w:left="90"/>
        <w:jc w:val="both"/>
        <w:rPr>
          <w:rFonts w:ascii="Times New Roman" w:hAnsi="Times New Roman" w:cs="Times New Roman"/>
          <w:sz w:val="24"/>
          <w:szCs w:val="24"/>
        </w:rPr>
      </w:pPr>
    </w:p>
    <w:p w:rsidR="00DB7B69" w:rsidRPr="00B56084" w:rsidRDefault="004C486F" w:rsidP="001C293E">
      <w:pPr>
        <w:pStyle w:val="Prrafodelista"/>
        <w:ind w:left="90"/>
        <w:jc w:val="both"/>
        <w:rPr>
          <w:rFonts w:ascii="Times New Roman" w:hAnsi="Times New Roman" w:cs="Times New Roman"/>
          <w:sz w:val="24"/>
          <w:szCs w:val="24"/>
        </w:rPr>
      </w:pPr>
      <w:r w:rsidRPr="00D20CFF">
        <w:rPr>
          <w:rFonts w:ascii="Times New Roman" w:hAnsi="Times New Roman" w:cs="Times New Roman"/>
          <w:b/>
          <w:sz w:val="24"/>
          <w:szCs w:val="24"/>
        </w:rPr>
        <w:t>Artículo 6°</w:t>
      </w:r>
      <w:r w:rsidRPr="00B56084">
        <w:rPr>
          <w:rFonts w:ascii="Times New Roman" w:hAnsi="Times New Roman" w:cs="Times New Roman"/>
          <w:sz w:val="24"/>
          <w:szCs w:val="24"/>
        </w:rPr>
        <w:t xml:space="preserve">- Deberá existir un servidor público con </w:t>
      </w:r>
      <w:r w:rsidR="001C293E" w:rsidRPr="00B56084">
        <w:rPr>
          <w:rFonts w:ascii="Times New Roman" w:hAnsi="Times New Roman" w:cs="Times New Roman"/>
          <w:sz w:val="24"/>
          <w:szCs w:val="24"/>
        </w:rPr>
        <w:t xml:space="preserve">el cargo de Director </w:t>
      </w:r>
      <w:r w:rsidRPr="00B56084">
        <w:rPr>
          <w:rFonts w:ascii="Times New Roman" w:hAnsi="Times New Roman" w:cs="Times New Roman"/>
          <w:sz w:val="24"/>
          <w:szCs w:val="24"/>
        </w:rPr>
        <w:t xml:space="preserve">de Cementerios, encargado del funcionamiento y operación del mismo, así como de la inspección de otros cementerios que existan en el Municipio </w:t>
      </w:r>
    </w:p>
    <w:p w:rsidR="00DB7B69" w:rsidRPr="00B56084" w:rsidRDefault="00DB7B69" w:rsidP="001C293E">
      <w:pPr>
        <w:pStyle w:val="Prrafodelista"/>
        <w:ind w:left="90"/>
        <w:jc w:val="both"/>
        <w:rPr>
          <w:rFonts w:ascii="Times New Roman" w:hAnsi="Times New Roman" w:cs="Times New Roman"/>
          <w:sz w:val="24"/>
          <w:szCs w:val="24"/>
        </w:rPr>
      </w:pPr>
    </w:p>
    <w:p w:rsidR="00DB7B69" w:rsidRPr="00B56084" w:rsidRDefault="004C486F" w:rsidP="001C293E">
      <w:pPr>
        <w:pStyle w:val="Prrafodelista"/>
        <w:ind w:left="90"/>
        <w:jc w:val="both"/>
        <w:rPr>
          <w:rFonts w:ascii="Times New Roman" w:hAnsi="Times New Roman" w:cs="Times New Roman"/>
          <w:sz w:val="24"/>
          <w:szCs w:val="24"/>
        </w:rPr>
      </w:pPr>
      <w:r w:rsidRPr="00D20CFF">
        <w:rPr>
          <w:rFonts w:ascii="Times New Roman" w:hAnsi="Times New Roman" w:cs="Times New Roman"/>
          <w:b/>
          <w:sz w:val="24"/>
          <w:szCs w:val="24"/>
        </w:rPr>
        <w:t>Artículo 7°</w:t>
      </w:r>
      <w:r w:rsidRPr="00B56084">
        <w:rPr>
          <w:rFonts w:ascii="Times New Roman" w:hAnsi="Times New Roman" w:cs="Times New Roman"/>
          <w:sz w:val="24"/>
          <w:szCs w:val="24"/>
        </w:rPr>
        <w:t>. El establecimiento, funcionamiento, conservación y operación de los cementeri</w:t>
      </w:r>
      <w:r w:rsidR="00DB7B69" w:rsidRPr="00B56084">
        <w:rPr>
          <w:rFonts w:ascii="Times New Roman" w:hAnsi="Times New Roman" w:cs="Times New Roman"/>
          <w:sz w:val="24"/>
          <w:szCs w:val="24"/>
        </w:rPr>
        <w:t>os en el Municipio de Tamazula de Gordiano</w:t>
      </w:r>
      <w:r w:rsidRPr="00B56084">
        <w:rPr>
          <w:rFonts w:ascii="Times New Roman" w:hAnsi="Times New Roman" w:cs="Times New Roman"/>
          <w:sz w:val="24"/>
          <w:szCs w:val="24"/>
        </w:rPr>
        <w:t>, Jalisco, constituye un servicio público que comprende la inhumación, exhumación, reinhumación y cremación de cadáveres, restos humanos áridos y cremados. El control sanitario de los cementerios correspon</w:t>
      </w:r>
      <w:r w:rsidR="00DB7B69" w:rsidRPr="00B56084">
        <w:rPr>
          <w:rFonts w:ascii="Times New Roman" w:hAnsi="Times New Roman" w:cs="Times New Roman"/>
          <w:sz w:val="24"/>
          <w:szCs w:val="24"/>
        </w:rPr>
        <w:t>de al Municipio de Tamazula de Gordiano, Jalisco,</w:t>
      </w:r>
      <w:r w:rsidRPr="00B56084">
        <w:rPr>
          <w:rFonts w:ascii="Times New Roman" w:hAnsi="Times New Roman" w:cs="Times New Roman"/>
          <w:sz w:val="24"/>
          <w:szCs w:val="24"/>
        </w:rPr>
        <w:t xml:space="preserve"> sin perjuicio de la intervención que sobre la materia compete a la Secretaría de Salud. </w:t>
      </w:r>
    </w:p>
    <w:p w:rsidR="00DB7B69" w:rsidRPr="00B56084" w:rsidRDefault="00DB7B69" w:rsidP="001C293E">
      <w:pPr>
        <w:pStyle w:val="Prrafodelista"/>
        <w:ind w:left="90"/>
        <w:jc w:val="both"/>
        <w:rPr>
          <w:rFonts w:ascii="Times New Roman" w:hAnsi="Times New Roman" w:cs="Times New Roman"/>
          <w:sz w:val="24"/>
          <w:szCs w:val="24"/>
        </w:rPr>
      </w:pPr>
    </w:p>
    <w:p w:rsidR="00DB7B69" w:rsidRPr="00B56084" w:rsidRDefault="004C486F" w:rsidP="001C293E">
      <w:pPr>
        <w:pStyle w:val="Prrafodelista"/>
        <w:ind w:left="90"/>
        <w:jc w:val="both"/>
        <w:rPr>
          <w:rFonts w:ascii="Times New Roman" w:hAnsi="Times New Roman" w:cs="Times New Roman"/>
          <w:sz w:val="24"/>
          <w:szCs w:val="24"/>
        </w:rPr>
      </w:pPr>
      <w:r w:rsidRPr="00D20CFF">
        <w:rPr>
          <w:rFonts w:ascii="Times New Roman" w:hAnsi="Times New Roman" w:cs="Times New Roman"/>
          <w:b/>
          <w:sz w:val="24"/>
          <w:szCs w:val="24"/>
        </w:rPr>
        <w:t>Artículo 8°</w:t>
      </w:r>
      <w:r w:rsidRPr="00B56084">
        <w:rPr>
          <w:rFonts w:ascii="Times New Roman" w:hAnsi="Times New Roman" w:cs="Times New Roman"/>
          <w:sz w:val="24"/>
          <w:szCs w:val="24"/>
        </w:rPr>
        <w:t>.La propiedad, dentro del cementerio se adquiere previa s</w:t>
      </w:r>
      <w:r w:rsidR="00DB7B69" w:rsidRPr="00B56084">
        <w:rPr>
          <w:rFonts w:ascii="Times New Roman" w:hAnsi="Times New Roman" w:cs="Times New Roman"/>
          <w:sz w:val="24"/>
          <w:szCs w:val="24"/>
        </w:rPr>
        <w:t xml:space="preserve">olicitud al Director </w:t>
      </w:r>
      <w:r w:rsidRPr="00B56084">
        <w:rPr>
          <w:rFonts w:ascii="Times New Roman" w:hAnsi="Times New Roman" w:cs="Times New Roman"/>
          <w:sz w:val="24"/>
          <w:szCs w:val="24"/>
        </w:rPr>
        <w:t>o Encargado de Cementerios, en donde se especifique la zona a adquirir, se pagará a la Tesorería Municipal el costo correspondiente autorizado en la Ley de Ingresos Municipales, debiendo recabar su recibo oficial y el Título de Propiedad debidamente requisitado.</w:t>
      </w:r>
    </w:p>
    <w:p w:rsidR="00DB7B69" w:rsidRPr="00B56084" w:rsidRDefault="00DB7B69" w:rsidP="001C293E">
      <w:pPr>
        <w:pStyle w:val="Prrafodelista"/>
        <w:ind w:left="90"/>
        <w:jc w:val="both"/>
        <w:rPr>
          <w:rFonts w:ascii="Times New Roman" w:hAnsi="Times New Roman" w:cs="Times New Roman"/>
          <w:sz w:val="24"/>
          <w:szCs w:val="24"/>
        </w:rPr>
      </w:pPr>
    </w:p>
    <w:p w:rsidR="00DB7B69" w:rsidRPr="00B56084" w:rsidRDefault="004C486F" w:rsidP="001C293E">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Pr="00D20CFF">
        <w:rPr>
          <w:rFonts w:ascii="Times New Roman" w:hAnsi="Times New Roman" w:cs="Times New Roman"/>
          <w:b/>
          <w:sz w:val="24"/>
          <w:szCs w:val="24"/>
        </w:rPr>
        <w:t>Artículo 9°</w:t>
      </w:r>
      <w:r w:rsidRPr="00B56084">
        <w:rPr>
          <w:rFonts w:ascii="Times New Roman" w:hAnsi="Times New Roman" w:cs="Times New Roman"/>
          <w:sz w:val="24"/>
          <w:szCs w:val="24"/>
        </w:rPr>
        <w:t>. Para hacer uso del cementerio se deberá acreditar la propiedad del inmueble, solicitar permiso po</w:t>
      </w:r>
      <w:r w:rsidR="00DB7B69" w:rsidRPr="00B56084">
        <w:rPr>
          <w:rFonts w:ascii="Times New Roman" w:hAnsi="Times New Roman" w:cs="Times New Roman"/>
          <w:sz w:val="24"/>
          <w:szCs w:val="24"/>
        </w:rPr>
        <w:t>r escrito al Director</w:t>
      </w:r>
      <w:r w:rsidRPr="00B56084">
        <w:rPr>
          <w:rFonts w:ascii="Times New Roman" w:hAnsi="Times New Roman" w:cs="Times New Roman"/>
          <w:sz w:val="24"/>
          <w:szCs w:val="24"/>
        </w:rPr>
        <w:t xml:space="preserve"> o encargado de Cementerios, presentar la documentación necesaria y realizar los pagos a Hacienda Municipal, autorizados en la Ley de Ingresos Municipales. En caso de ser aplicable Se deberá estar al corriente de las cuotas de mantenimiento y demás Impuestos Municipales. </w:t>
      </w:r>
    </w:p>
    <w:p w:rsidR="00DB7B69" w:rsidRPr="00B56084" w:rsidRDefault="00DB7B69" w:rsidP="001C293E">
      <w:pPr>
        <w:pStyle w:val="Prrafodelista"/>
        <w:ind w:left="90"/>
        <w:jc w:val="both"/>
        <w:rPr>
          <w:rFonts w:ascii="Times New Roman" w:hAnsi="Times New Roman" w:cs="Times New Roman"/>
          <w:sz w:val="24"/>
          <w:szCs w:val="24"/>
        </w:rPr>
      </w:pPr>
    </w:p>
    <w:p w:rsidR="00DB7B69" w:rsidRPr="00B56084" w:rsidRDefault="004C486F" w:rsidP="001C293E">
      <w:pPr>
        <w:pStyle w:val="Prrafodelista"/>
        <w:ind w:left="90"/>
        <w:jc w:val="both"/>
        <w:rPr>
          <w:rFonts w:ascii="Times New Roman" w:hAnsi="Times New Roman" w:cs="Times New Roman"/>
          <w:sz w:val="24"/>
          <w:szCs w:val="24"/>
        </w:rPr>
      </w:pPr>
      <w:r w:rsidRPr="00D20CFF">
        <w:rPr>
          <w:rFonts w:ascii="Times New Roman" w:hAnsi="Times New Roman" w:cs="Times New Roman"/>
          <w:b/>
          <w:sz w:val="24"/>
          <w:szCs w:val="24"/>
        </w:rPr>
        <w:t>Artículo 10°</w:t>
      </w:r>
      <w:r w:rsidRPr="00B56084">
        <w:rPr>
          <w:rFonts w:ascii="Times New Roman" w:hAnsi="Times New Roman" w:cs="Times New Roman"/>
          <w:sz w:val="24"/>
          <w:szCs w:val="24"/>
        </w:rPr>
        <w:t>. Existirá en los cementerios oficiales y concesionados una sección denominada fosa común, en la que serán depositados los restos de los cadáveres cuando no sean reclamados, después de la notificación al término del plazo establecido en este Reglamento.</w:t>
      </w:r>
    </w:p>
    <w:p w:rsidR="00DB7B69" w:rsidRPr="00B56084" w:rsidRDefault="00DB7B69" w:rsidP="001C293E">
      <w:pPr>
        <w:pStyle w:val="Prrafodelista"/>
        <w:ind w:left="90"/>
        <w:jc w:val="both"/>
        <w:rPr>
          <w:rFonts w:ascii="Times New Roman" w:hAnsi="Times New Roman" w:cs="Times New Roman"/>
          <w:sz w:val="24"/>
          <w:szCs w:val="24"/>
        </w:rPr>
      </w:pPr>
    </w:p>
    <w:p w:rsidR="00DB7B69" w:rsidRPr="00B56084" w:rsidRDefault="004C486F" w:rsidP="001C293E">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Pr="00D20CFF">
        <w:rPr>
          <w:rFonts w:ascii="Times New Roman" w:hAnsi="Times New Roman" w:cs="Times New Roman"/>
          <w:b/>
          <w:sz w:val="24"/>
          <w:szCs w:val="24"/>
        </w:rPr>
        <w:t>Artículo 11°</w:t>
      </w:r>
      <w:r w:rsidRPr="00B56084">
        <w:rPr>
          <w:rFonts w:ascii="Times New Roman" w:hAnsi="Times New Roman" w:cs="Times New Roman"/>
          <w:sz w:val="24"/>
          <w:szCs w:val="24"/>
        </w:rPr>
        <w:t>. Los Cementerios oficiales y concesionados tendrán el siguiente horario:</w:t>
      </w:r>
    </w:p>
    <w:p w:rsidR="00DB7B69" w:rsidRPr="00B56084" w:rsidRDefault="00DB7B69" w:rsidP="00DB7B69">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004C486F" w:rsidRPr="00B56084">
        <w:rPr>
          <w:rFonts w:ascii="Times New Roman" w:hAnsi="Times New Roman" w:cs="Times New Roman"/>
          <w:sz w:val="24"/>
          <w:szCs w:val="24"/>
        </w:rPr>
        <w:t xml:space="preserve"> Las visitas y las inhumacione</w:t>
      </w:r>
      <w:r w:rsidR="00FA69B7" w:rsidRPr="00B56084">
        <w:rPr>
          <w:rFonts w:ascii="Times New Roman" w:hAnsi="Times New Roman" w:cs="Times New Roman"/>
          <w:sz w:val="24"/>
          <w:szCs w:val="24"/>
        </w:rPr>
        <w:t>s deberán realizarse de la 7:00 a las 19</w:t>
      </w:r>
      <w:r w:rsidR="004C486F" w:rsidRPr="00B56084">
        <w:rPr>
          <w:rFonts w:ascii="Times New Roman" w:hAnsi="Times New Roman" w:cs="Times New Roman"/>
          <w:sz w:val="24"/>
          <w:szCs w:val="24"/>
        </w:rPr>
        <w:t>:00 horas, todos los días del año</w:t>
      </w:r>
      <w:r w:rsidRPr="00B56084">
        <w:rPr>
          <w:rFonts w:ascii="Times New Roman" w:hAnsi="Times New Roman" w:cs="Times New Roman"/>
          <w:sz w:val="24"/>
          <w:szCs w:val="24"/>
        </w:rPr>
        <w:t xml:space="preserve">, salvo disposición expresa de </w:t>
      </w:r>
      <w:r w:rsidR="004C486F" w:rsidRPr="00B56084">
        <w:rPr>
          <w:rFonts w:ascii="Times New Roman" w:hAnsi="Times New Roman" w:cs="Times New Roman"/>
          <w:sz w:val="24"/>
          <w:szCs w:val="24"/>
        </w:rPr>
        <w:t>la Autoridad Sanitaria, de la Autoridad J</w:t>
      </w:r>
      <w:r w:rsidRPr="00B56084">
        <w:rPr>
          <w:rFonts w:ascii="Times New Roman" w:hAnsi="Times New Roman" w:cs="Times New Roman"/>
          <w:sz w:val="24"/>
          <w:szCs w:val="24"/>
        </w:rPr>
        <w:t>udicial o del Directo</w:t>
      </w:r>
      <w:r w:rsidR="004C486F" w:rsidRPr="00B56084">
        <w:rPr>
          <w:rFonts w:ascii="Times New Roman" w:hAnsi="Times New Roman" w:cs="Times New Roman"/>
          <w:sz w:val="24"/>
          <w:szCs w:val="24"/>
        </w:rPr>
        <w:t xml:space="preserve">r o encargado de Cementerios. </w:t>
      </w:r>
    </w:p>
    <w:p w:rsidR="00DB7B69" w:rsidRPr="00B56084" w:rsidRDefault="00DB7B69" w:rsidP="00DB7B69">
      <w:pPr>
        <w:pStyle w:val="Prrafodelista"/>
        <w:ind w:left="90"/>
        <w:jc w:val="both"/>
        <w:rPr>
          <w:rFonts w:ascii="Times New Roman" w:hAnsi="Times New Roman" w:cs="Times New Roman"/>
          <w:sz w:val="24"/>
          <w:szCs w:val="24"/>
        </w:rPr>
      </w:pPr>
    </w:p>
    <w:p w:rsidR="00DB7B69" w:rsidRPr="00B56084" w:rsidRDefault="004C486F" w:rsidP="00DB7B69">
      <w:pPr>
        <w:pStyle w:val="Prrafodelista"/>
        <w:ind w:left="90"/>
        <w:jc w:val="both"/>
        <w:rPr>
          <w:rFonts w:ascii="Times New Roman" w:hAnsi="Times New Roman" w:cs="Times New Roman"/>
          <w:sz w:val="24"/>
          <w:szCs w:val="24"/>
        </w:rPr>
      </w:pPr>
      <w:r w:rsidRPr="00D20CFF">
        <w:rPr>
          <w:rFonts w:ascii="Times New Roman" w:hAnsi="Times New Roman" w:cs="Times New Roman"/>
          <w:b/>
          <w:sz w:val="24"/>
          <w:szCs w:val="24"/>
        </w:rPr>
        <w:t>Artículo 12°.</w:t>
      </w:r>
      <w:r w:rsidRPr="00B56084">
        <w:rPr>
          <w:rFonts w:ascii="Times New Roman" w:hAnsi="Times New Roman" w:cs="Times New Roman"/>
          <w:sz w:val="24"/>
          <w:szCs w:val="24"/>
        </w:rPr>
        <w:t xml:space="preserve"> Serán aplicables al presente reglamento, las siguientes disposiciones: La Ley General de Salud, la Ley de Salud del Estado de Jalisco, el Reglamento de la Ley Estatal de Salud en materia de Cementerios, Crematorios y Funerarias, la Ley del Gobierno y la Administración Pública Municipal del Estado de Jalisco, la Ley de Hacienda Municipal del Estado de Jalisco, el Código Civil del Estado de Jalisco, el Código de Procedimient</w:t>
      </w:r>
      <w:r w:rsidR="00DB7B69" w:rsidRPr="00B56084">
        <w:rPr>
          <w:rFonts w:ascii="Times New Roman" w:hAnsi="Times New Roman" w:cs="Times New Roman"/>
          <w:sz w:val="24"/>
          <w:szCs w:val="24"/>
        </w:rPr>
        <w:t>o Civiles del Estado de Jalisco.</w:t>
      </w:r>
    </w:p>
    <w:p w:rsidR="00DB7B69" w:rsidRPr="00B56084" w:rsidRDefault="00DB7B69" w:rsidP="00DB7B69">
      <w:pPr>
        <w:pStyle w:val="Prrafodelista"/>
        <w:ind w:left="90"/>
        <w:jc w:val="both"/>
        <w:rPr>
          <w:rFonts w:ascii="Times New Roman" w:hAnsi="Times New Roman" w:cs="Times New Roman"/>
          <w:sz w:val="24"/>
          <w:szCs w:val="24"/>
        </w:rPr>
      </w:pPr>
    </w:p>
    <w:p w:rsidR="00DB7B69" w:rsidRPr="00B56084" w:rsidRDefault="004C486F" w:rsidP="00DB7B69">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Pr="00D20CFF">
        <w:rPr>
          <w:rFonts w:ascii="Times New Roman" w:hAnsi="Times New Roman" w:cs="Times New Roman"/>
          <w:b/>
          <w:sz w:val="24"/>
          <w:szCs w:val="24"/>
        </w:rPr>
        <w:t xml:space="preserve">Artículo 13. </w:t>
      </w:r>
      <w:r w:rsidRPr="00B56084">
        <w:rPr>
          <w:rFonts w:ascii="Times New Roman" w:hAnsi="Times New Roman" w:cs="Times New Roman"/>
          <w:sz w:val="24"/>
          <w:szCs w:val="24"/>
        </w:rPr>
        <w:t xml:space="preserve">Los cementerios deberán contar con: </w:t>
      </w:r>
    </w:p>
    <w:p w:rsidR="00DB7B69" w:rsidRPr="00B56084" w:rsidRDefault="00DB7B69" w:rsidP="00DB7B69">
      <w:pPr>
        <w:pStyle w:val="Prrafodelista"/>
        <w:ind w:left="90"/>
        <w:jc w:val="both"/>
        <w:rPr>
          <w:rFonts w:ascii="Times New Roman" w:hAnsi="Times New Roman" w:cs="Times New Roman"/>
          <w:sz w:val="24"/>
          <w:szCs w:val="24"/>
        </w:rPr>
      </w:pPr>
    </w:p>
    <w:p w:rsidR="00DB7B69" w:rsidRPr="00B56084" w:rsidRDefault="004C486F" w:rsidP="00DB7B69">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lastRenderedPageBreak/>
        <w:t>a) Áreas verdes y zonas destinadas a forestación.</w:t>
      </w:r>
    </w:p>
    <w:p w:rsidR="00DB7B69" w:rsidRPr="00B56084" w:rsidRDefault="004C486F" w:rsidP="00DB7B69">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t xml:space="preserve">b) Ingreso principal, e ingreso de servicio. </w:t>
      </w:r>
    </w:p>
    <w:p w:rsidR="00DB7B69" w:rsidRPr="00B56084" w:rsidRDefault="004C486F" w:rsidP="00DB7B69">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t xml:space="preserve">c) Estacionamiento para el personal y el público. </w:t>
      </w:r>
    </w:p>
    <w:p w:rsidR="00DB7B69" w:rsidRPr="00B56084" w:rsidRDefault="004C486F" w:rsidP="00DB7B69">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t xml:space="preserve">d) Calzadas internas para circulación de carrozas y vehículos de servicio. </w:t>
      </w:r>
    </w:p>
    <w:p w:rsidR="00DB7B69" w:rsidRPr="00B56084" w:rsidRDefault="004C486F" w:rsidP="00DB7B69">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t xml:space="preserve">e) Área de Administración. f) Capilla ecuménica. </w:t>
      </w:r>
    </w:p>
    <w:p w:rsidR="00DB7B69" w:rsidRPr="00B56084" w:rsidRDefault="004C486F" w:rsidP="00DB7B69">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t xml:space="preserve">g) Bodega para materiales. </w:t>
      </w:r>
    </w:p>
    <w:p w:rsidR="00DB7B69" w:rsidRPr="00B56084" w:rsidRDefault="004C486F" w:rsidP="00DB7B69">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t xml:space="preserve">h) Servicios sanitarios. </w:t>
      </w:r>
    </w:p>
    <w:p w:rsidR="00DB7B69" w:rsidRPr="00B56084" w:rsidRDefault="004C486F" w:rsidP="00DB7B69">
      <w:pPr>
        <w:pStyle w:val="Prrafodelista"/>
        <w:ind w:left="90"/>
        <w:jc w:val="both"/>
        <w:rPr>
          <w:rFonts w:ascii="Times New Roman" w:hAnsi="Times New Roman" w:cs="Times New Roman"/>
          <w:sz w:val="24"/>
          <w:szCs w:val="24"/>
        </w:rPr>
      </w:pPr>
      <w:r w:rsidRPr="00B56084">
        <w:rPr>
          <w:rFonts w:ascii="Times New Roman" w:hAnsi="Times New Roman" w:cs="Times New Roman"/>
          <w:sz w:val="24"/>
          <w:szCs w:val="24"/>
        </w:rPr>
        <w:t xml:space="preserve">i) Botiquín de primeros auxilios. </w:t>
      </w:r>
    </w:p>
    <w:p w:rsidR="00DB7B69" w:rsidRPr="00B56084" w:rsidRDefault="00DB7B69" w:rsidP="00DB7B69">
      <w:pPr>
        <w:pStyle w:val="Prrafodelista"/>
        <w:ind w:left="90"/>
        <w:jc w:val="both"/>
        <w:rPr>
          <w:rFonts w:ascii="Times New Roman" w:hAnsi="Times New Roman" w:cs="Times New Roman"/>
          <w:sz w:val="24"/>
          <w:szCs w:val="24"/>
        </w:rPr>
      </w:pPr>
    </w:p>
    <w:p w:rsidR="00DB7B69" w:rsidRPr="00B56084" w:rsidRDefault="004C486F" w:rsidP="00DB7B69">
      <w:pPr>
        <w:pStyle w:val="Prrafodelista"/>
        <w:ind w:left="90"/>
        <w:jc w:val="both"/>
        <w:rPr>
          <w:rFonts w:ascii="Times New Roman" w:hAnsi="Times New Roman" w:cs="Times New Roman"/>
          <w:sz w:val="24"/>
          <w:szCs w:val="24"/>
        </w:rPr>
      </w:pPr>
      <w:r w:rsidRPr="00D20CFF">
        <w:rPr>
          <w:rFonts w:ascii="Times New Roman" w:hAnsi="Times New Roman" w:cs="Times New Roman"/>
          <w:b/>
          <w:sz w:val="24"/>
          <w:szCs w:val="24"/>
        </w:rPr>
        <w:t>Artículo 14.</w:t>
      </w:r>
      <w:r w:rsidRPr="00B56084">
        <w:rPr>
          <w:rFonts w:ascii="Times New Roman" w:hAnsi="Times New Roman" w:cs="Times New Roman"/>
          <w:sz w:val="24"/>
          <w:szCs w:val="24"/>
        </w:rPr>
        <w:t xml:space="preserve"> Queda estrictamente prohibido ejercer el comercio ambulante en el interior de los panteones.</w:t>
      </w:r>
    </w:p>
    <w:p w:rsidR="00DB7B69" w:rsidRPr="00B56084" w:rsidRDefault="00DB7B69" w:rsidP="00DB7B69">
      <w:pPr>
        <w:pStyle w:val="Prrafodelista"/>
        <w:ind w:left="90"/>
        <w:jc w:val="both"/>
        <w:rPr>
          <w:rFonts w:ascii="Times New Roman" w:hAnsi="Times New Roman" w:cs="Times New Roman"/>
          <w:sz w:val="24"/>
          <w:szCs w:val="24"/>
        </w:rPr>
      </w:pPr>
    </w:p>
    <w:p w:rsidR="00DB7B69" w:rsidRDefault="004C486F" w:rsidP="00D20CFF">
      <w:pPr>
        <w:pStyle w:val="Prrafodelista"/>
        <w:ind w:left="90"/>
        <w:jc w:val="center"/>
        <w:rPr>
          <w:rFonts w:ascii="Times New Roman" w:hAnsi="Times New Roman" w:cs="Times New Roman"/>
          <w:b/>
          <w:sz w:val="28"/>
          <w:szCs w:val="24"/>
        </w:rPr>
      </w:pPr>
      <w:r w:rsidRPr="00D20CFF">
        <w:rPr>
          <w:rFonts w:ascii="Times New Roman" w:hAnsi="Times New Roman" w:cs="Times New Roman"/>
          <w:b/>
          <w:sz w:val="28"/>
          <w:szCs w:val="24"/>
        </w:rPr>
        <w:t>Capítulo II De las Concesiones</w:t>
      </w:r>
    </w:p>
    <w:p w:rsidR="00D20CFF" w:rsidRPr="00D20CFF" w:rsidRDefault="00D20CFF" w:rsidP="00D20CFF">
      <w:pPr>
        <w:pStyle w:val="Prrafodelista"/>
        <w:ind w:left="90"/>
        <w:jc w:val="center"/>
        <w:rPr>
          <w:rFonts w:ascii="Times New Roman" w:hAnsi="Times New Roman" w:cs="Times New Roman"/>
          <w:b/>
          <w:sz w:val="28"/>
          <w:szCs w:val="24"/>
        </w:rPr>
      </w:pPr>
    </w:p>
    <w:p w:rsidR="00DB7B69" w:rsidRPr="00B56084" w:rsidRDefault="004C486F" w:rsidP="00DB7B69">
      <w:pPr>
        <w:pStyle w:val="Prrafodelista"/>
        <w:ind w:left="90"/>
        <w:jc w:val="both"/>
        <w:rPr>
          <w:rFonts w:ascii="Times New Roman" w:hAnsi="Times New Roman" w:cs="Times New Roman"/>
          <w:sz w:val="24"/>
          <w:szCs w:val="24"/>
        </w:rPr>
      </w:pPr>
      <w:r w:rsidRPr="00D20CFF">
        <w:rPr>
          <w:rFonts w:ascii="Times New Roman" w:hAnsi="Times New Roman" w:cs="Times New Roman"/>
          <w:b/>
          <w:sz w:val="24"/>
          <w:szCs w:val="24"/>
        </w:rPr>
        <w:t xml:space="preserve">Artículo 15. </w:t>
      </w:r>
      <w:r w:rsidRPr="00B56084">
        <w:rPr>
          <w:rFonts w:ascii="Times New Roman" w:hAnsi="Times New Roman" w:cs="Times New Roman"/>
          <w:sz w:val="24"/>
          <w:szCs w:val="24"/>
        </w:rPr>
        <w:t>Para aprobar la concesión del servicio público de cementerios, se requiere el voto favorable de la mayoría calificada de los integrantes del Ayuntamiento.</w:t>
      </w:r>
    </w:p>
    <w:p w:rsidR="00DB7B69" w:rsidRPr="00B56084" w:rsidRDefault="00DB7B69" w:rsidP="00DB7B69">
      <w:pPr>
        <w:pStyle w:val="Prrafodelista"/>
        <w:ind w:left="90"/>
        <w:jc w:val="both"/>
        <w:rPr>
          <w:rFonts w:ascii="Times New Roman" w:hAnsi="Times New Roman" w:cs="Times New Roman"/>
          <w:sz w:val="24"/>
          <w:szCs w:val="24"/>
        </w:rPr>
      </w:pPr>
    </w:p>
    <w:p w:rsidR="00DB7B69" w:rsidRPr="00B56084" w:rsidRDefault="004C486F" w:rsidP="00DB7B69">
      <w:pPr>
        <w:pStyle w:val="Prrafodelista"/>
        <w:ind w:left="90"/>
        <w:jc w:val="both"/>
        <w:rPr>
          <w:rFonts w:ascii="Times New Roman" w:hAnsi="Times New Roman" w:cs="Times New Roman"/>
          <w:sz w:val="24"/>
          <w:szCs w:val="24"/>
        </w:rPr>
      </w:pPr>
      <w:r w:rsidRPr="00D20CFF">
        <w:rPr>
          <w:rFonts w:ascii="Times New Roman" w:hAnsi="Times New Roman" w:cs="Times New Roman"/>
          <w:b/>
          <w:sz w:val="24"/>
          <w:szCs w:val="24"/>
        </w:rPr>
        <w:t xml:space="preserve"> Artículo 16</w:t>
      </w:r>
      <w:r w:rsidRPr="00B56084">
        <w:rPr>
          <w:rFonts w:ascii="Times New Roman" w:hAnsi="Times New Roman" w:cs="Times New Roman"/>
          <w:sz w:val="24"/>
          <w:szCs w:val="24"/>
        </w:rPr>
        <w:t xml:space="preserve">. Para solicitar la concesión del servicio público de panteones, deberá de solicitarse por escrito dirigido al Secretario del Ayuntamiento, y presentar los siguientes documentos: </w:t>
      </w:r>
    </w:p>
    <w:p w:rsidR="00FA69B7" w:rsidRPr="00B56084" w:rsidRDefault="00FA69B7" w:rsidP="00DB7B69">
      <w:pPr>
        <w:pStyle w:val="Prrafodelista"/>
        <w:ind w:left="90"/>
        <w:jc w:val="both"/>
        <w:rPr>
          <w:rFonts w:ascii="Times New Roman" w:hAnsi="Times New Roman" w:cs="Times New Roman"/>
          <w:sz w:val="24"/>
          <w:szCs w:val="24"/>
        </w:rPr>
      </w:pPr>
    </w:p>
    <w:p w:rsidR="00DB7B69" w:rsidRPr="00B56084" w:rsidRDefault="004C486F" w:rsidP="00DB7B69">
      <w:pPr>
        <w:pStyle w:val="Prrafodelista"/>
        <w:numPr>
          <w:ilvl w:val="0"/>
          <w:numId w:val="3"/>
        </w:numPr>
        <w:jc w:val="both"/>
        <w:rPr>
          <w:rFonts w:ascii="Times New Roman" w:hAnsi="Times New Roman" w:cs="Times New Roman"/>
          <w:sz w:val="24"/>
          <w:szCs w:val="24"/>
        </w:rPr>
      </w:pPr>
      <w:r w:rsidRPr="00B56084">
        <w:rPr>
          <w:rFonts w:ascii="Times New Roman" w:hAnsi="Times New Roman" w:cs="Times New Roman"/>
          <w:sz w:val="24"/>
          <w:szCs w:val="24"/>
        </w:rPr>
        <w:t xml:space="preserve">Dictamen favorable de Trazo Usos y Destinos, </w:t>
      </w:r>
      <w:r w:rsidR="0025352C" w:rsidRPr="00B56084">
        <w:rPr>
          <w:rFonts w:ascii="Times New Roman" w:hAnsi="Times New Roman" w:cs="Times New Roman"/>
          <w:sz w:val="24"/>
          <w:szCs w:val="24"/>
        </w:rPr>
        <w:t>emitido por la Dirección</w:t>
      </w:r>
      <w:r w:rsidRPr="00B56084">
        <w:rPr>
          <w:rFonts w:ascii="Times New Roman" w:hAnsi="Times New Roman" w:cs="Times New Roman"/>
          <w:sz w:val="24"/>
          <w:szCs w:val="24"/>
        </w:rPr>
        <w:t xml:space="preserve"> de Obras Públicas, y el Plan Parcial de Desarrollo Urbano, en caso de ser necesario; </w:t>
      </w:r>
    </w:p>
    <w:p w:rsidR="0025352C" w:rsidRPr="00B56084" w:rsidRDefault="004C486F" w:rsidP="00DB7B69">
      <w:pPr>
        <w:pStyle w:val="Prrafodelista"/>
        <w:numPr>
          <w:ilvl w:val="0"/>
          <w:numId w:val="3"/>
        </w:numPr>
        <w:jc w:val="both"/>
        <w:rPr>
          <w:rFonts w:ascii="Times New Roman" w:hAnsi="Times New Roman" w:cs="Times New Roman"/>
          <w:sz w:val="24"/>
          <w:szCs w:val="24"/>
        </w:rPr>
      </w:pPr>
      <w:r w:rsidRPr="00B56084">
        <w:rPr>
          <w:rFonts w:ascii="Times New Roman" w:hAnsi="Times New Roman" w:cs="Times New Roman"/>
          <w:sz w:val="24"/>
          <w:szCs w:val="24"/>
        </w:rPr>
        <w:t>Autorización de la Secretaría de Salud del</w:t>
      </w:r>
      <w:r w:rsidR="0025352C" w:rsidRPr="00B56084">
        <w:rPr>
          <w:rFonts w:ascii="Times New Roman" w:hAnsi="Times New Roman" w:cs="Times New Roman"/>
          <w:sz w:val="24"/>
          <w:szCs w:val="24"/>
        </w:rPr>
        <w:t xml:space="preserve"> Estado de Jalisco; </w:t>
      </w:r>
    </w:p>
    <w:p w:rsidR="0025352C" w:rsidRPr="00B56084" w:rsidRDefault="004C486F" w:rsidP="00DB7B69">
      <w:pPr>
        <w:pStyle w:val="Prrafodelista"/>
        <w:numPr>
          <w:ilvl w:val="0"/>
          <w:numId w:val="3"/>
        </w:numPr>
        <w:jc w:val="both"/>
        <w:rPr>
          <w:rFonts w:ascii="Times New Roman" w:hAnsi="Times New Roman" w:cs="Times New Roman"/>
          <w:sz w:val="24"/>
          <w:szCs w:val="24"/>
        </w:rPr>
      </w:pPr>
      <w:r w:rsidRPr="00B56084">
        <w:rPr>
          <w:rFonts w:ascii="Times New Roman" w:hAnsi="Times New Roman" w:cs="Times New Roman"/>
          <w:sz w:val="24"/>
          <w:szCs w:val="24"/>
        </w:rPr>
        <w:t>El acta de nacimiento del interesado o testimonio de la escritura constitutiva de la sociedad creada conf</w:t>
      </w:r>
      <w:r w:rsidR="0025352C" w:rsidRPr="00B56084">
        <w:rPr>
          <w:rFonts w:ascii="Times New Roman" w:hAnsi="Times New Roman" w:cs="Times New Roman"/>
          <w:sz w:val="24"/>
          <w:szCs w:val="24"/>
        </w:rPr>
        <w:t>orme a las leyes mexicanas;</w:t>
      </w:r>
    </w:p>
    <w:p w:rsidR="0025352C" w:rsidRPr="00B56084" w:rsidRDefault="004C486F" w:rsidP="00DB7B69">
      <w:pPr>
        <w:pStyle w:val="Prrafodelista"/>
        <w:numPr>
          <w:ilvl w:val="0"/>
          <w:numId w:val="3"/>
        </w:numPr>
        <w:jc w:val="both"/>
        <w:rPr>
          <w:rFonts w:ascii="Times New Roman" w:hAnsi="Times New Roman" w:cs="Times New Roman"/>
          <w:sz w:val="24"/>
          <w:szCs w:val="24"/>
        </w:rPr>
      </w:pPr>
      <w:r w:rsidRPr="00B56084">
        <w:rPr>
          <w:rFonts w:ascii="Times New Roman" w:hAnsi="Times New Roman" w:cs="Times New Roman"/>
          <w:sz w:val="24"/>
          <w:szCs w:val="24"/>
        </w:rPr>
        <w:t>El título de propiedad del predio que ocupará el nuevo cementerio, debidamente inscrito en el Registro Público de la Propiedad, en caso de que el terreno propuesto no fuere propiedad del solicitante, anexará los documentos que establezcan la posibilidad de adquisición del mismo, otorgados por</w:t>
      </w:r>
      <w:r w:rsidR="0025352C" w:rsidRPr="00B56084">
        <w:rPr>
          <w:rFonts w:ascii="Times New Roman" w:hAnsi="Times New Roman" w:cs="Times New Roman"/>
          <w:sz w:val="24"/>
          <w:szCs w:val="24"/>
        </w:rPr>
        <w:t xml:space="preserve"> los legítimos propietarios;</w:t>
      </w:r>
    </w:p>
    <w:p w:rsidR="0025352C" w:rsidRPr="00B56084" w:rsidRDefault="004C486F" w:rsidP="00DB7B69">
      <w:pPr>
        <w:pStyle w:val="Prrafodelista"/>
        <w:numPr>
          <w:ilvl w:val="0"/>
          <w:numId w:val="3"/>
        </w:numPr>
        <w:jc w:val="both"/>
        <w:rPr>
          <w:rFonts w:ascii="Times New Roman" w:hAnsi="Times New Roman" w:cs="Times New Roman"/>
          <w:sz w:val="24"/>
          <w:szCs w:val="24"/>
        </w:rPr>
      </w:pPr>
      <w:r w:rsidRPr="00B56084">
        <w:rPr>
          <w:rFonts w:ascii="Times New Roman" w:hAnsi="Times New Roman" w:cs="Times New Roman"/>
          <w:sz w:val="24"/>
          <w:szCs w:val="24"/>
        </w:rPr>
        <w:t>El estudio de mecánica del suelo, así como los planos del inmueble debidamente certif</w:t>
      </w:r>
      <w:r w:rsidR="0025352C" w:rsidRPr="00B56084">
        <w:rPr>
          <w:rFonts w:ascii="Times New Roman" w:hAnsi="Times New Roman" w:cs="Times New Roman"/>
          <w:sz w:val="24"/>
          <w:szCs w:val="24"/>
        </w:rPr>
        <w:t xml:space="preserve">icados por la Dirección </w:t>
      </w:r>
      <w:r w:rsidRPr="00B56084">
        <w:rPr>
          <w:rFonts w:ascii="Times New Roman" w:hAnsi="Times New Roman" w:cs="Times New Roman"/>
          <w:sz w:val="24"/>
          <w:szCs w:val="24"/>
        </w:rPr>
        <w:t xml:space="preserve">de Obras Públicas Municipales, quien en su caso buscará el apoyo necesario ante las dependencias federales y </w:t>
      </w:r>
      <w:r w:rsidR="0025352C" w:rsidRPr="00B56084">
        <w:rPr>
          <w:rFonts w:ascii="Times New Roman" w:hAnsi="Times New Roman" w:cs="Times New Roman"/>
          <w:sz w:val="24"/>
          <w:szCs w:val="24"/>
        </w:rPr>
        <w:t xml:space="preserve">estatales correspondientes; </w:t>
      </w:r>
    </w:p>
    <w:p w:rsidR="0025352C" w:rsidRPr="00B56084" w:rsidRDefault="004C486F" w:rsidP="00DB7B69">
      <w:pPr>
        <w:pStyle w:val="Prrafodelista"/>
        <w:numPr>
          <w:ilvl w:val="0"/>
          <w:numId w:val="3"/>
        </w:numPr>
        <w:jc w:val="both"/>
        <w:rPr>
          <w:rFonts w:ascii="Times New Roman" w:hAnsi="Times New Roman" w:cs="Times New Roman"/>
          <w:sz w:val="24"/>
          <w:szCs w:val="24"/>
        </w:rPr>
      </w:pPr>
      <w:r w:rsidRPr="00B56084">
        <w:rPr>
          <w:rFonts w:ascii="Times New Roman" w:hAnsi="Times New Roman" w:cs="Times New Roman"/>
          <w:sz w:val="24"/>
          <w:szCs w:val="24"/>
        </w:rPr>
        <w:t>El estudio económico y el anteproyecto de tarifas para el cobro de cada uno de los servicios que prestar</w:t>
      </w:r>
      <w:r w:rsidR="0025352C" w:rsidRPr="00B56084">
        <w:rPr>
          <w:rFonts w:ascii="Times New Roman" w:hAnsi="Times New Roman" w:cs="Times New Roman"/>
          <w:sz w:val="24"/>
          <w:szCs w:val="24"/>
        </w:rPr>
        <w:t xml:space="preserve">án en el nuevo cementerio; </w:t>
      </w:r>
    </w:p>
    <w:p w:rsidR="0025352C" w:rsidRPr="00B56084" w:rsidRDefault="004C486F" w:rsidP="00DB7B69">
      <w:pPr>
        <w:pStyle w:val="Prrafodelista"/>
        <w:numPr>
          <w:ilvl w:val="0"/>
          <w:numId w:val="3"/>
        </w:numPr>
        <w:jc w:val="both"/>
        <w:rPr>
          <w:rFonts w:ascii="Times New Roman" w:hAnsi="Times New Roman" w:cs="Times New Roman"/>
          <w:sz w:val="24"/>
          <w:szCs w:val="24"/>
        </w:rPr>
      </w:pPr>
      <w:r w:rsidRPr="00B56084">
        <w:rPr>
          <w:rFonts w:ascii="Times New Roman" w:hAnsi="Times New Roman" w:cs="Times New Roman"/>
          <w:sz w:val="24"/>
          <w:szCs w:val="24"/>
        </w:rPr>
        <w:t>El anteproyecto de Reglamento</w:t>
      </w:r>
      <w:r w:rsidR="0025352C" w:rsidRPr="00B56084">
        <w:rPr>
          <w:rFonts w:ascii="Times New Roman" w:hAnsi="Times New Roman" w:cs="Times New Roman"/>
          <w:sz w:val="24"/>
          <w:szCs w:val="24"/>
        </w:rPr>
        <w:t xml:space="preserve"> Interior del Cementerio; </w:t>
      </w:r>
    </w:p>
    <w:p w:rsidR="0025352C" w:rsidRPr="00B56084" w:rsidRDefault="004C486F" w:rsidP="00DB7B69">
      <w:pPr>
        <w:pStyle w:val="Prrafodelista"/>
        <w:numPr>
          <w:ilvl w:val="0"/>
          <w:numId w:val="3"/>
        </w:numPr>
        <w:jc w:val="both"/>
        <w:rPr>
          <w:rFonts w:ascii="Times New Roman" w:hAnsi="Times New Roman" w:cs="Times New Roman"/>
          <w:sz w:val="24"/>
          <w:szCs w:val="24"/>
        </w:rPr>
      </w:pPr>
      <w:r w:rsidRPr="00B56084">
        <w:rPr>
          <w:rFonts w:ascii="Times New Roman" w:hAnsi="Times New Roman" w:cs="Times New Roman"/>
          <w:sz w:val="24"/>
          <w:szCs w:val="24"/>
        </w:rPr>
        <w:t>El anteproyecto del contrato para los derechos de uso de perpetuidad sobre fosas, gavetas, criptas, nich</w:t>
      </w:r>
      <w:r w:rsidR="0025352C" w:rsidRPr="00B56084">
        <w:rPr>
          <w:rFonts w:ascii="Times New Roman" w:hAnsi="Times New Roman" w:cs="Times New Roman"/>
          <w:sz w:val="24"/>
          <w:szCs w:val="24"/>
        </w:rPr>
        <w:t xml:space="preserve">os y osario del cementerio; </w:t>
      </w:r>
    </w:p>
    <w:p w:rsidR="0025352C" w:rsidRPr="00B56084" w:rsidRDefault="004C486F" w:rsidP="00DB7B69">
      <w:pPr>
        <w:pStyle w:val="Prrafodelista"/>
        <w:numPr>
          <w:ilvl w:val="0"/>
          <w:numId w:val="3"/>
        </w:numPr>
        <w:jc w:val="both"/>
        <w:rPr>
          <w:rFonts w:ascii="Times New Roman" w:hAnsi="Times New Roman" w:cs="Times New Roman"/>
          <w:sz w:val="24"/>
          <w:szCs w:val="24"/>
        </w:rPr>
      </w:pPr>
      <w:r w:rsidRPr="00B56084">
        <w:rPr>
          <w:rFonts w:ascii="Times New Roman" w:hAnsi="Times New Roman" w:cs="Times New Roman"/>
          <w:sz w:val="24"/>
          <w:szCs w:val="24"/>
        </w:rPr>
        <w:t>El Est</w:t>
      </w:r>
      <w:r w:rsidR="0025352C" w:rsidRPr="00B56084">
        <w:rPr>
          <w:rFonts w:ascii="Times New Roman" w:hAnsi="Times New Roman" w:cs="Times New Roman"/>
          <w:sz w:val="24"/>
          <w:szCs w:val="24"/>
        </w:rPr>
        <w:t xml:space="preserve">udio de Impacto Ambiental; y </w:t>
      </w:r>
    </w:p>
    <w:p w:rsidR="0025352C" w:rsidRPr="00B56084" w:rsidRDefault="004C486F" w:rsidP="00DB7B69">
      <w:pPr>
        <w:pStyle w:val="Prrafodelista"/>
        <w:numPr>
          <w:ilvl w:val="0"/>
          <w:numId w:val="3"/>
        </w:numPr>
        <w:jc w:val="both"/>
        <w:rPr>
          <w:rFonts w:ascii="Times New Roman" w:hAnsi="Times New Roman" w:cs="Times New Roman"/>
          <w:sz w:val="24"/>
          <w:szCs w:val="24"/>
        </w:rPr>
      </w:pPr>
      <w:r w:rsidRPr="00B56084">
        <w:rPr>
          <w:rFonts w:ascii="Times New Roman" w:hAnsi="Times New Roman" w:cs="Times New Roman"/>
          <w:sz w:val="24"/>
          <w:szCs w:val="24"/>
        </w:rPr>
        <w:t>En su caso, las autorizaciones correspondientes de las autoridades federales y estatales.</w:t>
      </w:r>
    </w:p>
    <w:p w:rsidR="0025352C" w:rsidRPr="00B56084" w:rsidRDefault="0025352C" w:rsidP="0025352C">
      <w:pPr>
        <w:pStyle w:val="Prrafodelista"/>
        <w:ind w:left="810"/>
        <w:jc w:val="both"/>
        <w:rPr>
          <w:rFonts w:ascii="Times New Roman" w:hAnsi="Times New Roman" w:cs="Times New Roman"/>
          <w:sz w:val="24"/>
          <w:szCs w:val="24"/>
        </w:rPr>
      </w:pPr>
    </w:p>
    <w:p w:rsidR="0025352C" w:rsidRPr="00B56084" w:rsidRDefault="004C486F" w:rsidP="0025352C">
      <w:pPr>
        <w:jc w:val="both"/>
        <w:rPr>
          <w:rFonts w:ascii="Times New Roman" w:hAnsi="Times New Roman" w:cs="Times New Roman"/>
          <w:sz w:val="24"/>
          <w:szCs w:val="24"/>
        </w:rPr>
      </w:pPr>
      <w:r w:rsidRPr="00B56084">
        <w:rPr>
          <w:rFonts w:ascii="Times New Roman" w:hAnsi="Times New Roman" w:cs="Times New Roman"/>
          <w:sz w:val="24"/>
          <w:szCs w:val="24"/>
        </w:rPr>
        <w:lastRenderedPageBreak/>
        <w:t xml:space="preserve"> </w:t>
      </w:r>
      <w:r w:rsidRPr="00D20CFF">
        <w:rPr>
          <w:rFonts w:ascii="Times New Roman" w:hAnsi="Times New Roman" w:cs="Times New Roman"/>
          <w:b/>
          <w:sz w:val="24"/>
          <w:szCs w:val="24"/>
        </w:rPr>
        <w:t>Artículo 17.</w:t>
      </w:r>
      <w:r w:rsidRPr="00B56084">
        <w:rPr>
          <w:rFonts w:ascii="Times New Roman" w:hAnsi="Times New Roman" w:cs="Times New Roman"/>
          <w:sz w:val="24"/>
          <w:szCs w:val="24"/>
        </w:rPr>
        <w:t xml:space="preserve"> Una vez aprobada la concesión para prestar el servicio público del cementerio, se realizará la incorporación del documento que ampare el destino del predio en el Registro Público de la Propiedad. </w:t>
      </w:r>
    </w:p>
    <w:p w:rsidR="0025352C" w:rsidRPr="00B56084" w:rsidRDefault="004C486F" w:rsidP="0025352C">
      <w:pPr>
        <w:jc w:val="both"/>
        <w:rPr>
          <w:rFonts w:ascii="Times New Roman" w:hAnsi="Times New Roman" w:cs="Times New Roman"/>
          <w:sz w:val="24"/>
          <w:szCs w:val="24"/>
        </w:rPr>
      </w:pPr>
      <w:r w:rsidRPr="00D20CFF">
        <w:rPr>
          <w:rFonts w:ascii="Times New Roman" w:hAnsi="Times New Roman" w:cs="Times New Roman"/>
          <w:b/>
          <w:sz w:val="24"/>
          <w:szCs w:val="24"/>
        </w:rPr>
        <w:t>Artículo 18.</w:t>
      </w:r>
      <w:r w:rsidRPr="00B56084">
        <w:rPr>
          <w:rFonts w:ascii="Times New Roman" w:hAnsi="Times New Roman" w:cs="Times New Roman"/>
          <w:sz w:val="24"/>
          <w:szCs w:val="24"/>
        </w:rPr>
        <w:t xml:space="preserve"> La construcción y operación de los hornos crematorios deberán ajustarse a lo establecido por las especificaciones de las normas técnicas, aplicables. </w:t>
      </w:r>
    </w:p>
    <w:p w:rsidR="0025352C" w:rsidRPr="00B56084" w:rsidRDefault="004C486F" w:rsidP="0025352C">
      <w:pPr>
        <w:jc w:val="both"/>
        <w:rPr>
          <w:rFonts w:ascii="Times New Roman" w:hAnsi="Times New Roman" w:cs="Times New Roman"/>
          <w:sz w:val="24"/>
          <w:szCs w:val="24"/>
        </w:rPr>
      </w:pPr>
      <w:r w:rsidRPr="00D20CFF">
        <w:rPr>
          <w:rFonts w:ascii="Times New Roman" w:hAnsi="Times New Roman" w:cs="Times New Roman"/>
          <w:b/>
          <w:sz w:val="24"/>
          <w:szCs w:val="24"/>
        </w:rPr>
        <w:t>Artículo 19.</w:t>
      </w:r>
      <w:r w:rsidRPr="00B56084">
        <w:rPr>
          <w:rFonts w:ascii="Times New Roman" w:hAnsi="Times New Roman" w:cs="Times New Roman"/>
          <w:sz w:val="24"/>
          <w:szCs w:val="24"/>
        </w:rPr>
        <w:t xml:space="preserve"> Las avenidas, calles, andadores y otros espacios dentro de los panteones oficiales llevarán la nomenclatura que el Municipio autorice. Las fosas, gavetas y nichos deberán estar numeradas para su registro, control e identificación. </w:t>
      </w:r>
    </w:p>
    <w:p w:rsidR="0025352C" w:rsidRPr="00B56084" w:rsidRDefault="004C486F" w:rsidP="0025352C">
      <w:pPr>
        <w:jc w:val="both"/>
        <w:rPr>
          <w:rFonts w:ascii="Times New Roman" w:hAnsi="Times New Roman" w:cs="Times New Roman"/>
          <w:sz w:val="24"/>
          <w:szCs w:val="24"/>
        </w:rPr>
      </w:pPr>
      <w:r w:rsidRPr="00D20CFF">
        <w:rPr>
          <w:rFonts w:ascii="Times New Roman" w:hAnsi="Times New Roman" w:cs="Times New Roman"/>
          <w:b/>
          <w:sz w:val="24"/>
          <w:szCs w:val="24"/>
        </w:rPr>
        <w:t>Artículo 20.</w:t>
      </w:r>
      <w:r w:rsidRPr="00B56084">
        <w:rPr>
          <w:rFonts w:ascii="Times New Roman" w:hAnsi="Times New Roman" w:cs="Times New Roman"/>
          <w:sz w:val="24"/>
          <w:szCs w:val="24"/>
        </w:rPr>
        <w:t xml:space="preserve"> Ningún cementerio concesionado podrá entrar en funcionamiento total ni parcialmente, antes de que sean supervisadas y aprobadas las obras, conforme a las autorizaciones relativas que se otorgaron. La resolución de la aprobación o no aprobación será notificada personalmente al interesado o a su representante legal. </w:t>
      </w:r>
    </w:p>
    <w:p w:rsidR="0025352C" w:rsidRPr="00B56084" w:rsidRDefault="004C486F" w:rsidP="0025352C">
      <w:pPr>
        <w:jc w:val="both"/>
        <w:rPr>
          <w:rFonts w:ascii="Times New Roman" w:hAnsi="Times New Roman" w:cs="Times New Roman"/>
          <w:sz w:val="24"/>
          <w:szCs w:val="24"/>
        </w:rPr>
      </w:pPr>
      <w:r w:rsidRPr="00D20CFF">
        <w:rPr>
          <w:rFonts w:ascii="Times New Roman" w:hAnsi="Times New Roman" w:cs="Times New Roman"/>
          <w:b/>
          <w:sz w:val="24"/>
          <w:szCs w:val="24"/>
        </w:rPr>
        <w:t>Artículo 21.</w:t>
      </w:r>
      <w:r w:rsidRPr="00B56084">
        <w:rPr>
          <w:rFonts w:ascii="Times New Roman" w:hAnsi="Times New Roman" w:cs="Times New Roman"/>
          <w:sz w:val="24"/>
          <w:szCs w:val="24"/>
        </w:rPr>
        <w:t xml:space="preserve"> Los concesionarios del servicio público de panteones llevarán un registro en el libro que al efecto se les autorice, de las inhumaciones, exhumaciones, reinhumaciones y demás servicios que presten, el cual les podrá ser requerido en cualquier momento por la Dirección del Registro Civil del Municipio, la Dirección de C</w:t>
      </w:r>
      <w:r w:rsidR="0025352C" w:rsidRPr="00B56084">
        <w:rPr>
          <w:rFonts w:ascii="Times New Roman" w:hAnsi="Times New Roman" w:cs="Times New Roman"/>
          <w:sz w:val="24"/>
          <w:szCs w:val="24"/>
        </w:rPr>
        <w:t>ementerios, la Dirección</w:t>
      </w:r>
      <w:r w:rsidRPr="00B56084">
        <w:rPr>
          <w:rFonts w:ascii="Times New Roman" w:hAnsi="Times New Roman" w:cs="Times New Roman"/>
          <w:sz w:val="24"/>
          <w:szCs w:val="24"/>
        </w:rPr>
        <w:t xml:space="preserve"> de Inspecció</w:t>
      </w:r>
      <w:r w:rsidR="0025352C" w:rsidRPr="00B56084">
        <w:rPr>
          <w:rFonts w:ascii="Times New Roman" w:hAnsi="Times New Roman" w:cs="Times New Roman"/>
          <w:sz w:val="24"/>
          <w:szCs w:val="24"/>
        </w:rPr>
        <w:t>n de Reglamentos</w:t>
      </w:r>
      <w:r w:rsidRPr="00B56084">
        <w:rPr>
          <w:rFonts w:ascii="Times New Roman" w:hAnsi="Times New Roman" w:cs="Times New Roman"/>
          <w:sz w:val="24"/>
          <w:szCs w:val="24"/>
        </w:rPr>
        <w:t xml:space="preserve"> y las demás autoridades sanitarias competentes. </w:t>
      </w:r>
    </w:p>
    <w:p w:rsidR="0025352C" w:rsidRPr="00B56084" w:rsidRDefault="004C486F" w:rsidP="0025352C">
      <w:pPr>
        <w:jc w:val="both"/>
        <w:rPr>
          <w:rFonts w:ascii="Times New Roman" w:hAnsi="Times New Roman" w:cs="Times New Roman"/>
          <w:sz w:val="24"/>
          <w:szCs w:val="24"/>
        </w:rPr>
      </w:pPr>
      <w:r w:rsidRPr="00D20CFF">
        <w:rPr>
          <w:rFonts w:ascii="Times New Roman" w:hAnsi="Times New Roman" w:cs="Times New Roman"/>
          <w:b/>
          <w:sz w:val="24"/>
          <w:szCs w:val="24"/>
        </w:rPr>
        <w:t>Artículo 22.</w:t>
      </w:r>
      <w:r w:rsidRPr="00B56084">
        <w:rPr>
          <w:rFonts w:ascii="Times New Roman" w:hAnsi="Times New Roman" w:cs="Times New Roman"/>
          <w:sz w:val="24"/>
          <w:szCs w:val="24"/>
        </w:rPr>
        <w:t xml:space="preserve"> Los concesionarios del servicio público de cementerios deberán remitir dentro de los primeros tres días</w:t>
      </w:r>
      <w:r w:rsidR="0025352C" w:rsidRPr="00B56084">
        <w:rPr>
          <w:rFonts w:ascii="Times New Roman" w:hAnsi="Times New Roman" w:cs="Times New Roman"/>
          <w:sz w:val="24"/>
          <w:szCs w:val="24"/>
        </w:rPr>
        <w:t xml:space="preserve"> de cada mes al Director</w:t>
      </w:r>
      <w:r w:rsidRPr="00B56084">
        <w:rPr>
          <w:rFonts w:ascii="Times New Roman" w:hAnsi="Times New Roman" w:cs="Times New Roman"/>
          <w:sz w:val="24"/>
          <w:szCs w:val="24"/>
        </w:rPr>
        <w:t xml:space="preserve"> de Cementerios, con copia para la Dirección del Registro Civil, la relación de cada cadáver y restos humanos áridos o cremados, inhumados, exhumados y reinhumados durante el mes inmediato anterior. </w:t>
      </w:r>
    </w:p>
    <w:p w:rsidR="00FA69B7" w:rsidRPr="00B56084" w:rsidRDefault="004C486F" w:rsidP="0025352C">
      <w:pPr>
        <w:jc w:val="both"/>
        <w:rPr>
          <w:rFonts w:ascii="Times New Roman" w:hAnsi="Times New Roman" w:cs="Times New Roman"/>
          <w:sz w:val="24"/>
          <w:szCs w:val="24"/>
        </w:rPr>
      </w:pPr>
      <w:r w:rsidRPr="00D20CFF">
        <w:rPr>
          <w:rFonts w:ascii="Times New Roman" w:hAnsi="Times New Roman" w:cs="Times New Roman"/>
          <w:b/>
          <w:sz w:val="24"/>
          <w:szCs w:val="24"/>
        </w:rPr>
        <w:t>Artículo 23.</w:t>
      </w:r>
      <w:r w:rsidRPr="00B56084">
        <w:rPr>
          <w:rFonts w:ascii="Times New Roman" w:hAnsi="Times New Roman" w:cs="Times New Roman"/>
          <w:sz w:val="24"/>
          <w:szCs w:val="24"/>
        </w:rPr>
        <w:t xml:space="preserve"> Cuando por ca</w:t>
      </w:r>
      <w:r w:rsidR="0025352C" w:rsidRPr="00B56084">
        <w:rPr>
          <w:rFonts w:ascii="Times New Roman" w:hAnsi="Times New Roman" w:cs="Times New Roman"/>
          <w:sz w:val="24"/>
          <w:szCs w:val="24"/>
        </w:rPr>
        <w:t xml:space="preserve">causas de utilidad pública se afecte total o parcialmente un cementerio concesionado, y existan osarios, nichos, hornos crematorios o monumentos conmemorativos, deberán reponerse esas construcciones o en su caso trasladarse por cuenta de la autoridad, a favor de quien se afectó el predio, en las mismas condiciones y características del dañado, en este o en otro cementerio del mismo carácter y área que tenía el afectado. </w:t>
      </w:r>
    </w:p>
    <w:p w:rsidR="00FA69B7" w:rsidRPr="00B56084" w:rsidRDefault="0025352C" w:rsidP="0025352C">
      <w:pPr>
        <w:jc w:val="both"/>
        <w:rPr>
          <w:rFonts w:ascii="Times New Roman" w:hAnsi="Times New Roman" w:cs="Times New Roman"/>
          <w:sz w:val="24"/>
          <w:szCs w:val="24"/>
        </w:rPr>
      </w:pPr>
      <w:r w:rsidRPr="00D20CFF">
        <w:rPr>
          <w:rFonts w:ascii="Times New Roman" w:hAnsi="Times New Roman" w:cs="Times New Roman"/>
          <w:b/>
          <w:sz w:val="24"/>
          <w:szCs w:val="24"/>
        </w:rPr>
        <w:t>Artículo 24.</w:t>
      </w:r>
      <w:r w:rsidRPr="00B56084">
        <w:rPr>
          <w:rFonts w:ascii="Times New Roman" w:hAnsi="Times New Roman" w:cs="Times New Roman"/>
          <w:sz w:val="24"/>
          <w:szCs w:val="24"/>
        </w:rPr>
        <w:t xml:space="preserve"> Cuando por causa de utilidad pública la afectación de un cementerio concesionado sea parcial, y en el predio restante existan aun áreas disponibles para sepulturas, las autoridades municipales y la Secretaría de Salud del Gobierno del Estado de Jalisco, dispondrán la exhumación de los restos que se tuvieran sepultados dentro del área afectada, a fin de reinhumarlos en las fosas que para ese efecto deberá destinarse en el predio restante, identificándolos individualmente, y se deberá de notificar a los titulares el cambio de ubicación de los restos humanos áridos. </w:t>
      </w:r>
    </w:p>
    <w:p w:rsidR="00FA69B7" w:rsidRPr="00B56084" w:rsidRDefault="0025352C" w:rsidP="0025352C">
      <w:pPr>
        <w:jc w:val="both"/>
        <w:rPr>
          <w:rFonts w:ascii="Times New Roman" w:hAnsi="Times New Roman" w:cs="Times New Roman"/>
          <w:sz w:val="24"/>
          <w:szCs w:val="24"/>
        </w:rPr>
      </w:pPr>
      <w:r w:rsidRPr="00D20CFF">
        <w:rPr>
          <w:rFonts w:ascii="Times New Roman" w:hAnsi="Times New Roman" w:cs="Times New Roman"/>
          <w:b/>
          <w:sz w:val="24"/>
          <w:szCs w:val="24"/>
        </w:rPr>
        <w:t>Artículo 25.</w:t>
      </w:r>
      <w:r w:rsidRPr="00B56084">
        <w:rPr>
          <w:rFonts w:ascii="Times New Roman" w:hAnsi="Times New Roman" w:cs="Times New Roman"/>
          <w:sz w:val="24"/>
          <w:szCs w:val="24"/>
        </w:rPr>
        <w:t xml:space="preserve"> Cuando la afectación de un cementerio, sea total, la entidad o dependencia a favor de quien se afecte el predio deberá proporcionar los medios que permitan la reubicación de los restos exhumados, previa autorización de la Secretaría de Salud del Gobierno del Estado de Jalisco. </w:t>
      </w:r>
    </w:p>
    <w:p w:rsidR="00FA69B7" w:rsidRPr="00B56084" w:rsidRDefault="0025352C" w:rsidP="0025352C">
      <w:pPr>
        <w:jc w:val="both"/>
        <w:rPr>
          <w:rFonts w:ascii="Times New Roman" w:hAnsi="Times New Roman" w:cs="Times New Roman"/>
          <w:sz w:val="24"/>
          <w:szCs w:val="24"/>
        </w:rPr>
      </w:pPr>
      <w:r w:rsidRPr="00D20CFF">
        <w:rPr>
          <w:rFonts w:ascii="Times New Roman" w:hAnsi="Times New Roman" w:cs="Times New Roman"/>
          <w:b/>
          <w:sz w:val="24"/>
          <w:szCs w:val="24"/>
        </w:rPr>
        <w:lastRenderedPageBreak/>
        <w:t>Artículo 26.</w:t>
      </w:r>
      <w:r w:rsidRPr="00B56084">
        <w:rPr>
          <w:rFonts w:ascii="Times New Roman" w:hAnsi="Times New Roman" w:cs="Times New Roman"/>
          <w:sz w:val="24"/>
          <w:szCs w:val="24"/>
        </w:rPr>
        <w:t xml:space="preserve"> Los cementerios oficiales y los concesionados sólo podrán suspender los servicios por alguna de las siguientes causas:</w:t>
      </w:r>
    </w:p>
    <w:p w:rsidR="00FA69B7" w:rsidRPr="00B56084" w:rsidRDefault="0025352C" w:rsidP="00FA69B7">
      <w:pPr>
        <w:pStyle w:val="Prrafodelista"/>
        <w:numPr>
          <w:ilvl w:val="0"/>
          <w:numId w:val="4"/>
        </w:numPr>
        <w:jc w:val="both"/>
        <w:rPr>
          <w:rFonts w:ascii="Times New Roman" w:hAnsi="Times New Roman" w:cs="Times New Roman"/>
          <w:sz w:val="24"/>
          <w:szCs w:val="24"/>
        </w:rPr>
      </w:pPr>
      <w:r w:rsidRPr="00B56084">
        <w:rPr>
          <w:rFonts w:ascii="Times New Roman" w:hAnsi="Times New Roman" w:cs="Times New Roman"/>
          <w:sz w:val="24"/>
          <w:szCs w:val="24"/>
        </w:rPr>
        <w:t xml:space="preserve">Por disposición expresa de la Secretaría de Salud del Estado de Jalisco; </w:t>
      </w:r>
    </w:p>
    <w:p w:rsidR="00BE3595" w:rsidRPr="00B56084" w:rsidRDefault="0025352C" w:rsidP="00FA69B7">
      <w:pPr>
        <w:pStyle w:val="Prrafodelista"/>
        <w:numPr>
          <w:ilvl w:val="0"/>
          <w:numId w:val="4"/>
        </w:numPr>
        <w:jc w:val="both"/>
        <w:rPr>
          <w:rFonts w:ascii="Times New Roman" w:hAnsi="Times New Roman" w:cs="Times New Roman"/>
          <w:sz w:val="24"/>
          <w:szCs w:val="24"/>
        </w:rPr>
      </w:pPr>
      <w:r w:rsidRPr="00B56084">
        <w:rPr>
          <w:rFonts w:ascii="Times New Roman" w:hAnsi="Times New Roman" w:cs="Times New Roman"/>
          <w:sz w:val="24"/>
          <w:szCs w:val="24"/>
        </w:rPr>
        <w:t>Por orden de las autoridad</w:t>
      </w:r>
      <w:r w:rsidR="00FA69B7" w:rsidRPr="00B56084">
        <w:rPr>
          <w:rFonts w:ascii="Times New Roman" w:hAnsi="Times New Roman" w:cs="Times New Roman"/>
          <w:sz w:val="24"/>
          <w:szCs w:val="24"/>
        </w:rPr>
        <w:t xml:space="preserve">es judiciales competentes; </w:t>
      </w:r>
    </w:p>
    <w:p w:rsidR="00BE3595" w:rsidRPr="00B56084" w:rsidRDefault="0025352C" w:rsidP="00BE3595">
      <w:pPr>
        <w:pStyle w:val="Prrafodelista"/>
        <w:numPr>
          <w:ilvl w:val="0"/>
          <w:numId w:val="4"/>
        </w:numPr>
        <w:jc w:val="both"/>
        <w:rPr>
          <w:rFonts w:ascii="Times New Roman" w:hAnsi="Times New Roman" w:cs="Times New Roman"/>
          <w:sz w:val="24"/>
          <w:szCs w:val="24"/>
        </w:rPr>
      </w:pPr>
      <w:r w:rsidRPr="00B56084">
        <w:rPr>
          <w:rFonts w:ascii="Times New Roman" w:hAnsi="Times New Roman" w:cs="Times New Roman"/>
          <w:sz w:val="24"/>
          <w:szCs w:val="24"/>
        </w:rPr>
        <w:t xml:space="preserve">Por </w:t>
      </w:r>
      <w:r w:rsidR="00BE3595" w:rsidRPr="00B56084">
        <w:rPr>
          <w:rFonts w:ascii="Times New Roman" w:hAnsi="Times New Roman" w:cs="Times New Roman"/>
          <w:sz w:val="24"/>
          <w:szCs w:val="24"/>
        </w:rPr>
        <w:t xml:space="preserve">falta de fosas o gavetas; y </w:t>
      </w:r>
    </w:p>
    <w:p w:rsidR="00BE3595" w:rsidRPr="00B56084" w:rsidRDefault="0025352C" w:rsidP="00BE3595">
      <w:pPr>
        <w:pStyle w:val="Prrafodelista"/>
        <w:numPr>
          <w:ilvl w:val="0"/>
          <w:numId w:val="4"/>
        </w:numPr>
        <w:jc w:val="both"/>
        <w:rPr>
          <w:rFonts w:ascii="Times New Roman" w:hAnsi="Times New Roman" w:cs="Times New Roman"/>
          <w:sz w:val="24"/>
          <w:szCs w:val="24"/>
        </w:rPr>
      </w:pPr>
      <w:r w:rsidRPr="00B56084">
        <w:rPr>
          <w:rFonts w:ascii="Times New Roman" w:hAnsi="Times New Roman" w:cs="Times New Roman"/>
          <w:sz w:val="24"/>
          <w:szCs w:val="24"/>
        </w:rPr>
        <w:t xml:space="preserve">Por orden de las autoridades competentes en los términos de la Ley del Gobierno y la Administración Pública Municipal del Estado de Jalisco. </w:t>
      </w:r>
    </w:p>
    <w:p w:rsidR="00BE3595" w:rsidRPr="00B56084" w:rsidRDefault="0025352C" w:rsidP="00BE3595">
      <w:pPr>
        <w:ind w:left="45"/>
        <w:jc w:val="both"/>
        <w:rPr>
          <w:rFonts w:ascii="Times New Roman" w:hAnsi="Times New Roman" w:cs="Times New Roman"/>
          <w:sz w:val="24"/>
          <w:szCs w:val="24"/>
        </w:rPr>
      </w:pPr>
      <w:r w:rsidRPr="00D20CFF">
        <w:rPr>
          <w:rFonts w:ascii="Times New Roman" w:hAnsi="Times New Roman" w:cs="Times New Roman"/>
          <w:b/>
          <w:sz w:val="24"/>
          <w:szCs w:val="24"/>
        </w:rPr>
        <w:t xml:space="preserve">Artículo 27. </w:t>
      </w:r>
      <w:r w:rsidRPr="00B56084">
        <w:rPr>
          <w:rFonts w:ascii="Times New Roman" w:hAnsi="Times New Roman" w:cs="Times New Roman"/>
          <w:sz w:val="24"/>
          <w:szCs w:val="24"/>
        </w:rPr>
        <w:t xml:space="preserve">En los cementerios concesionados, la titularidad del derecho de uso sobre las fosas se proporcionará mediante sistemas de temporalidad, temporalidad refrendable o perpetuidad. Los títulos que amparan el derecho correspondiente se expedirán con los formatos que autorice el Municipio, y se sujetarán a las bases de la concesión. </w:t>
      </w:r>
    </w:p>
    <w:p w:rsidR="00BE3595" w:rsidRPr="00B56084" w:rsidRDefault="0025352C" w:rsidP="00BE3595">
      <w:pPr>
        <w:ind w:left="45"/>
        <w:jc w:val="both"/>
        <w:rPr>
          <w:rFonts w:ascii="Times New Roman" w:hAnsi="Times New Roman" w:cs="Times New Roman"/>
          <w:sz w:val="24"/>
          <w:szCs w:val="24"/>
        </w:rPr>
      </w:pPr>
      <w:r w:rsidRPr="00D20CFF">
        <w:rPr>
          <w:rFonts w:ascii="Times New Roman" w:hAnsi="Times New Roman" w:cs="Times New Roman"/>
          <w:b/>
          <w:sz w:val="24"/>
          <w:szCs w:val="24"/>
        </w:rPr>
        <w:t>Artículo 28.</w:t>
      </w:r>
      <w:r w:rsidRPr="00B56084">
        <w:rPr>
          <w:rFonts w:ascii="Times New Roman" w:hAnsi="Times New Roman" w:cs="Times New Roman"/>
          <w:sz w:val="24"/>
          <w:szCs w:val="24"/>
        </w:rPr>
        <w:t xml:space="preserve"> En los cementerios oficiales y concesionados se deberán hacer del conocimiento de los usuarios, los servicios que se ofrezcan y deberá estar a la vista del público la lista de precios, mismos que serán autorizados por el Ayuntamiento. </w:t>
      </w:r>
    </w:p>
    <w:p w:rsidR="00D10F93" w:rsidRDefault="0025352C" w:rsidP="00BE3595">
      <w:pPr>
        <w:ind w:left="45"/>
        <w:jc w:val="both"/>
        <w:rPr>
          <w:rFonts w:ascii="Times New Roman" w:hAnsi="Times New Roman" w:cs="Times New Roman"/>
          <w:sz w:val="24"/>
          <w:szCs w:val="24"/>
        </w:rPr>
      </w:pPr>
      <w:r w:rsidRPr="00D20CFF">
        <w:rPr>
          <w:rFonts w:ascii="Times New Roman" w:hAnsi="Times New Roman" w:cs="Times New Roman"/>
          <w:b/>
          <w:sz w:val="24"/>
          <w:szCs w:val="24"/>
        </w:rPr>
        <w:t>Artículo 29.</w:t>
      </w:r>
      <w:r w:rsidRPr="00B56084">
        <w:rPr>
          <w:rFonts w:ascii="Times New Roman" w:hAnsi="Times New Roman" w:cs="Times New Roman"/>
          <w:sz w:val="24"/>
          <w:szCs w:val="24"/>
        </w:rPr>
        <w:t xml:space="preserve"> El concesionario está obligado a iniciar la prestación del servicio, en un plazo de 30 días a partir de la notificación de la autorización del Ayuntamiento de que la concesión inició su vigencia. </w:t>
      </w:r>
    </w:p>
    <w:p w:rsidR="00BE3595" w:rsidRPr="00B56084" w:rsidRDefault="0025352C" w:rsidP="00BE3595">
      <w:pPr>
        <w:ind w:left="45"/>
        <w:jc w:val="both"/>
        <w:rPr>
          <w:rFonts w:ascii="Times New Roman" w:hAnsi="Times New Roman" w:cs="Times New Roman"/>
          <w:sz w:val="24"/>
          <w:szCs w:val="24"/>
        </w:rPr>
      </w:pPr>
      <w:r w:rsidRPr="00D20CFF">
        <w:rPr>
          <w:rFonts w:ascii="Times New Roman" w:hAnsi="Times New Roman" w:cs="Times New Roman"/>
          <w:b/>
          <w:sz w:val="24"/>
          <w:szCs w:val="24"/>
        </w:rPr>
        <w:t>Artículo 30.</w:t>
      </w:r>
      <w:r w:rsidRPr="00B56084">
        <w:rPr>
          <w:rFonts w:ascii="Times New Roman" w:hAnsi="Times New Roman" w:cs="Times New Roman"/>
          <w:sz w:val="24"/>
          <w:szCs w:val="24"/>
        </w:rPr>
        <w:t xml:space="preserve"> Los concesionarios están obligados a exigir los documentos que autoriza cada servicio del cementerio, archivando dicha documentación. </w:t>
      </w:r>
    </w:p>
    <w:p w:rsidR="00BE3595" w:rsidRPr="00D20CFF" w:rsidRDefault="0025352C" w:rsidP="00D20CFF">
      <w:pPr>
        <w:ind w:left="45"/>
        <w:jc w:val="center"/>
        <w:rPr>
          <w:rFonts w:ascii="Times New Roman" w:hAnsi="Times New Roman" w:cs="Times New Roman"/>
          <w:b/>
          <w:sz w:val="24"/>
          <w:szCs w:val="24"/>
        </w:rPr>
      </w:pPr>
      <w:r w:rsidRPr="00D20CFF">
        <w:rPr>
          <w:rFonts w:ascii="Times New Roman" w:hAnsi="Times New Roman" w:cs="Times New Roman"/>
          <w:b/>
          <w:sz w:val="24"/>
          <w:szCs w:val="24"/>
        </w:rPr>
        <w:t>Capítulo III De las Atribuciones de las Autoridades</w:t>
      </w:r>
    </w:p>
    <w:p w:rsidR="00BE3595" w:rsidRPr="00B56084" w:rsidRDefault="0025352C" w:rsidP="00BE3595">
      <w:pPr>
        <w:ind w:left="45"/>
        <w:jc w:val="both"/>
        <w:rPr>
          <w:rFonts w:ascii="Times New Roman" w:hAnsi="Times New Roman" w:cs="Times New Roman"/>
          <w:sz w:val="24"/>
          <w:szCs w:val="24"/>
        </w:rPr>
      </w:pPr>
      <w:r w:rsidRPr="00D20CFF">
        <w:rPr>
          <w:rFonts w:ascii="Times New Roman" w:hAnsi="Times New Roman" w:cs="Times New Roman"/>
          <w:b/>
          <w:sz w:val="24"/>
          <w:szCs w:val="24"/>
        </w:rPr>
        <w:t>Artículo 32.</w:t>
      </w:r>
      <w:r w:rsidRPr="00B56084">
        <w:rPr>
          <w:rFonts w:ascii="Times New Roman" w:hAnsi="Times New Roman" w:cs="Times New Roman"/>
          <w:sz w:val="24"/>
          <w:szCs w:val="24"/>
        </w:rPr>
        <w:t xml:space="preserve"> El Ayuntamiento debe fijar anualmente las tarifas o precios de los servicios públicos municipales y concesionados. En el caso de los cementerios concesionados se conformará una Comisión Consultiva de Tarifas, la cual deberá proponer al pleno del Ayuntamiento las tarifas y precios a más tardar en el mes de septiembre del año inmediato anterior al de su aplicación para que éste las fije a más tardar el día 15 de octubre del año inmediato anterior a su aplicación. </w:t>
      </w:r>
    </w:p>
    <w:p w:rsidR="00BE3595" w:rsidRPr="00B56084" w:rsidRDefault="0025352C" w:rsidP="00BE3595">
      <w:pPr>
        <w:ind w:left="45"/>
        <w:jc w:val="both"/>
        <w:rPr>
          <w:rFonts w:ascii="Times New Roman" w:hAnsi="Times New Roman" w:cs="Times New Roman"/>
          <w:sz w:val="24"/>
          <w:szCs w:val="24"/>
        </w:rPr>
      </w:pPr>
      <w:r w:rsidRPr="00D20CFF">
        <w:rPr>
          <w:rFonts w:ascii="Times New Roman" w:hAnsi="Times New Roman" w:cs="Times New Roman"/>
          <w:b/>
          <w:sz w:val="24"/>
          <w:szCs w:val="24"/>
        </w:rPr>
        <w:t>Artículo 33.</w:t>
      </w:r>
      <w:r w:rsidRPr="00B56084">
        <w:rPr>
          <w:rFonts w:ascii="Times New Roman" w:hAnsi="Times New Roman" w:cs="Times New Roman"/>
          <w:sz w:val="24"/>
          <w:szCs w:val="24"/>
        </w:rPr>
        <w:t xml:space="preserve"> Corresponderá al Ayuntamiento atender cualquier queja que por escrito o de manera verbal se hiciere en contra de los concesionarios, debiendo proceder de inmediato a su investigación para que, si se comprueba y resulta justificada, se apliquen las sanciones a que haya lugar, y se tomen las medidas conducentes a efecto de que se corrijan las irregularidades y se mantenga la prestación del servicio. </w:t>
      </w:r>
    </w:p>
    <w:p w:rsidR="00BE3595" w:rsidRPr="00B56084" w:rsidRDefault="00BE3595" w:rsidP="00BE3595">
      <w:pPr>
        <w:ind w:left="45"/>
        <w:jc w:val="both"/>
        <w:rPr>
          <w:rFonts w:ascii="Times New Roman" w:hAnsi="Times New Roman" w:cs="Times New Roman"/>
          <w:sz w:val="24"/>
          <w:szCs w:val="24"/>
        </w:rPr>
      </w:pPr>
      <w:r w:rsidRPr="00D20CFF">
        <w:rPr>
          <w:rFonts w:ascii="Times New Roman" w:hAnsi="Times New Roman" w:cs="Times New Roman"/>
          <w:b/>
          <w:sz w:val="24"/>
          <w:szCs w:val="24"/>
        </w:rPr>
        <w:t>Artículo 34.</w:t>
      </w:r>
      <w:r w:rsidRPr="00B56084">
        <w:rPr>
          <w:rFonts w:ascii="Times New Roman" w:hAnsi="Times New Roman" w:cs="Times New Roman"/>
          <w:sz w:val="24"/>
          <w:szCs w:val="24"/>
        </w:rPr>
        <w:t xml:space="preserve"> El Director</w:t>
      </w:r>
      <w:r w:rsidR="0025352C" w:rsidRPr="00B56084">
        <w:rPr>
          <w:rFonts w:ascii="Times New Roman" w:hAnsi="Times New Roman" w:cs="Times New Roman"/>
          <w:sz w:val="24"/>
          <w:szCs w:val="24"/>
        </w:rPr>
        <w:t xml:space="preserve"> o encargado de Cementerios deberá de informar a las autoridades municipales para que éstas a su vez informen a las autoridades sanitarias sobre el estado que guardan los cementerios oficiales y los concesionados en el Municipio, por lo que a través de su personal realizará inspecciones cada mes a los cementerios. </w:t>
      </w:r>
    </w:p>
    <w:p w:rsidR="00BE3595" w:rsidRPr="00B56084" w:rsidRDefault="00BE3595" w:rsidP="00BE3595">
      <w:pPr>
        <w:ind w:left="45"/>
        <w:jc w:val="both"/>
        <w:rPr>
          <w:rFonts w:ascii="Times New Roman" w:hAnsi="Times New Roman" w:cs="Times New Roman"/>
          <w:sz w:val="24"/>
          <w:szCs w:val="24"/>
        </w:rPr>
      </w:pPr>
      <w:r w:rsidRPr="00D20CFF">
        <w:rPr>
          <w:rFonts w:ascii="Times New Roman" w:hAnsi="Times New Roman" w:cs="Times New Roman"/>
          <w:b/>
          <w:sz w:val="24"/>
          <w:szCs w:val="24"/>
        </w:rPr>
        <w:t>Artículo 35.</w:t>
      </w:r>
      <w:r w:rsidRPr="00B56084">
        <w:rPr>
          <w:rFonts w:ascii="Times New Roman" w:hAnsi="Times New Roman" w:cs="Times New Roman"/>
          <w:sz w:val="24"/>
          <w:szCs w:val="24"/>
        </w:rPr>
        <w:t xml:space="preserve"> Corresponde al Director</w:t>
      </w:r>
      <w:r w:rsidR="0025352C" w:rsidRPr="00B56084">
        <w:rPr>
          <w:rFonts w:ascii="Times New Roman" w:hAnsi="Times New Roman" w:cs="Times New Roman"/>
          <w:sz w:val="24"/>
          <w:szCs w:val="24"/>
        </w:rPr>
        <w:t xml:space="preserve"> o encargado de Cementerios: </w:t>
      </w:r>
    </w:p>
    <w:p w:rsidR="00BE3595" w:rsidRPr="00B56084" w:rsidRDefault="0025352C" w:rsidP="00BE3595">
      <w:pPr>
        <w:pStyle w:val="Prrafodelista"/>
        <w:numPr>
          <w:ilvl w:val="0"/>
          <w:numId w:val="5"/>
        </w:numPr>
        <w:jc w:val="both"/>
        <w:rPr>
          <w:rFonts w:ascii="Times New Roman" w:hAnsi="Times New Roman" w:cs="Times New Roman"/>
          <w:sz w:val="24"/>
          <w:szCs w:val="24"/>
        </w:rPr>
      </w:pPr>
      <w:r w:rsidRPr="00B56084">
        <w:rPr>
          <w:rFonts w:ascii="Times New Roman" w:hAnsi="Times New Roman" w:cs="Times New Roman"/>
          <w:sz w:val="24"/>
          <w:szCs w:val="24"/>
        </w:rPr>
        <w:lastRenderedPageBreak/>
        <w:t xml:space="preserve">Llevar un sistema de registro de todo movimiento administrativo en relación con los cementerios del Municipio; </w:t>
      </w:r>
    </w:p>
    <w:p w:rsidR="00BE3595" w:rsidRPr="00B56084" w:rsidRDefault="0025352C" w:rsidP="00BE3595">
      <w:pPr>
        <w:pStyle w:val="Prrafodelista"/>
        <w:numPr>
          <w:ilvl w:val="0"/>
          <w:numId w:val="5"/>
        </w:numPr>
        <w:jc w:val="both"/>
        <w:rPr>
          <w:rFonts w:ascii="Times New Roman" w:hAnsi="Times New Roman" w:cs="Times New Roman"/>
          <w:sz w:val="24"/>
          <w:szCs w:val="24"/>
        </w:rPr>
      </w:pPr>
      <w:r w:rsidRPr="00B56084">
        <w:rPr>
          <w:rFonts w:ascii="Times New Roman" w:hAnsi="Times New Roman" w:cs="Times New Roman"/>
          <w:sz w:val="24"/>
          <w:szCs w:val="24"/>
        </w:rPr>
        <w:t xml:space="preserve">Recibir previa orden de la autoridad competente los cadáveres para su </w:t>
      </w:r>
      <w:r w:rsidR="00BE3595" w:rsidRPr="00B56084">
        <w:rPr>
          <w:rFonts w:ascii="Times New Roman" w:hAnsi="Times New Roman" w:cs="Times New Roman"/>
          <w:sz w:val="24"/>
          <w:szCs w:val="24"/>
        </w:rPr>
        <w:t xml:space="preserve">inhumación o incineración; </w:t>
      </w:r>
    </w:p>
    <w:p w:rsidR="00BE3595" w:rsidRPr="00B56084" w:rsidRDefault="0025352C" w:rsidP="00BE3595">
      <w:pPr>
        <w:pStyle w:val="Prrafodelista"/>
        <w:numPr>
          <w:ilvl w:val="0"/>
          <w:numId w:val="5"/>
        </w:numPr>
        <w:jc w:val="both"/>
        <w:rPr>
          <w:rFonts w:ascii="Times New Roman" w:hAnsi="Times New Roman" w:cs="Times New Roman"/>
          <w:sz w:val="24"/>
          <w:szCs w:val="24"/>
        </w:rPr>
      </w:pPr>
      <w:r w:rsidRPr="00B56084">
        <w:rPr>
          <w:rFonts w:ascii="Times New Roman" w:hAnsi="Times New Roman" w:cs="Times New Roman"/>
          <w:sz w:val="24"/>
          <w:szCs w:val="24"/>
        </w:rPr>
        <w:t>Proporcionar toda la información que se solicite por parte de los interesados, con relación a los servicios que se ofrezcan en los cementeri</w:t>
      </w:r>
      <w:r w:rsidR="00BE3595" w:rsidRPr="00B56084">
        <w:rPr>
          <w:rFonts w:ascii="Times New Roman" w:hAnsi="Times New Roman" w:cs="Times New Roman"/>
          <w:sz w:val="24"/>
          <w:szCs w:val="24"/>
        </w:rPr>
        <w:t xml:space="preserve">os oficiales del Municipio; </w:t>
      </w:r>
    </w:p>
    <w:p w:rsidR="00BE3595" w:rsidRPr="00B56084" w:rsidRDefault="0025352C" w:rsidP="00BE3595">
      <w:pPr>
        <w:pStyle w:val="Prrafodelista"/>
        <w:numPr>
          <w:ilvl w:val="0"/>
          <w:numId w:val="5"/>
        </w:numPr>
        <w:jc w:val="both"/>
        <w:rPr>
          <w:rFonts w:ascii="Times New Roman" w:hAnsi="Times New Roman" w:cs="Times New Roman"/>
          <w:sz w:val="24"/>
          <w:szCs w:val="24"/>
        </w:rPr>
      </w:pPr>
      <w:r w:rsidRPr="00B56084">
        <w:rPr>
          <w:rFonts w:ascii="Times New Roman" w:hAnsi="Times New Roman" w:cs="Times New Roman"/>
          <w:sz w:val="24"/>
          <w:szCs w:val="24"/>
        </w:rPr>
        <w:t xml:space="preserve">Mantener el área de cementerios oficiales debidamente aseada, y dentro de los lineamientos que determinen los ordenamientos legales en </w:t>
      </w:r>
      <w:r w:rsidR="00BE3595" w:rsidRPr="00B56084">
        <w:rPr>
          <w:rFonts w:ascii="Times New Roman" w:hAnsi="Times New Roman" w:cs="Times New Roman"/>
          <w:sz w:val="24"/>
          <w:szCs w:val="24"/>
        </w:rPr>
        <w:t xml:space="preserve">materia de salud pública; </w:t>
      </w:r>
    </w:p>
    <w:p w:rsidR="00BE3595" w:rsidRPr="00B56084" w:rsidRDefault="0025352C" w:rsidP="00BE3595">
      <w:pPr>
        <w:pStyle w:val="Prrafodelista"/>
        <w:numPr>
          <w:ilvl w:val="0"/>
          <w:numId w:val="5"/>
        </w:numPr>
        <w:jc w:val="both"/>
        <w:rPr>
          <w:rFonts w:ascii="Times New Roman" w:hAnsi="Times New Roman" w:cs="Times New Roman"/>
          <w:sz w:val="24"/>
          <w:szCs w:val="24"/>
        </w:rPr>
      </w:pPr>
      <w:r w:rsidRPr="00B56084">
        <w:rPr>
          <w:rFonts w:ascii="Times New Roman" w:hAnsi="Times New Roman" w:cs="Times New Roman"/>
          <w:sz w:val="24"/>
          <w:szCs w:val="24"/>
        </w:rPr>
        <w:t>Vigilar que en los cementerios concesionados y oficiales se exhiban los precios de todos los servicios que ofrecen; Municip</w:t>
      </w:r>
      <w:r w:rsidR="00BE3595" w:rsidRPr="00B56084">
        <w:rPr>
          <w:rFonts w:ascii="Times New Roman" w:hAnsi="Times New Roman" w:cs="Times New Roman"/>
          <w:sz w:val="24"/>
          <w:szCs w:val="24"/>
        </w:rPr>
        <w:t xml:space="preserve">ales, con copia a la Comisión de Cementerios; </w:t>
      </w:r>
    </w:p>
    <w:p w:rsidR="00BE3595" w:rsidRPr="00B56084" w:rsidRDefault="0025352C" w:rsidP="00BE3595">
      <w:pPr>
        <w:pStyle w:val="Prrafodelista"/>
        <w:numPr>
          <w:ilvl w:val="0"/>
          <w:numId w:val="5"/>
        </w:numPr>
        <w:jc w:val="both"/>
        <w:rPr>
          <w:rFonts w:ascii="Times New Roman" w:hAnsi="Times New Roman" w:cs="Times New Roman"/>
          <w:sz w:val="24"/>
          <w:szCs w:val="24"/>
        </w:rPr>
      </w:pPr>
      <w:r w:rsidRPr="00B56084">
        <w:rPr>
          <w:rFonts w:ascii="Times New Roman" w:hAnsi="Times New Roman" w:cs="Times New Roman"/>
          <w:sz w:val="24"/>
          <w:szCs w:val="24"/>
        </w:rPr>
        <w:t>Vigilar y mantener el buen funcionamiento de los cementerios, denunciando a las autoridades correspondientes las irregularidades que en ellos se encuentren.</w:t>
      </w:r>
    </w:p>
    <w:p w:rsidR="00BE3595" w:rsidRPr="00B56084" w:rsidRDefault="00BE3595" w:rsidP="00BE3595">
      <w:pPr>
        <w:pStyle w:val="Prrafodelista"/>
        <w:ind w:left="765"/>
        <w:jc w:val="both"/>
        <w:rPr>
          <w:rFonts w:ascii="Times New Roman" w:hAnsi="Times New Roman" w:cs="Times New Roman"/>
          <w:sz w:val="24"/>
          <w:szCs w:val="24"/>
        </w:rPr>
      </w:pPr>
    </w:p>
    <w:p w:rsidR="00BE3595" w:rsidRPr="00B56084" w:rsidRDefault="0025352C" w:rsidP="00BE3595">
      <w:pPr>
        <w:pStyle w:val="Prrafodelista"/>
        <w:ind w:left="0"/>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Pr="00D20CFF">
        <w:rPr>
          <w:rFonts w:ascii="Times New Roman" w:hAnsi="Times New Roman" w:cs="Times New Roman"/>
          <w:b/>
          <w:sz w:val="24"/>
          <w:szCs w:val="24"/>
        </w:rPr>
        <w:t>Artículo 36.</w:t>
      </w:r>
      <w:r w:rsidRPr="00B56084">
        <w:rPr>
          <w:rFonts w:ascii="Times New Roman" w:hAnsi="Times New Roman" w:cs="Times New Roman"/>
          <w:sz w:val="24"/>
          <w:szCs w:val="24"/>
        </w:rPr>
        <w:t xml:space="preserve"> El título de derecho de uso deberá mencionar con toda claridad:</w:t>
      </w:r>
    </w:p>
    <w:p w:rsidR="00BE3595" w:rsidRPr="00B56084" w:rsidRDefault="0025352C" w:rsidP="00BE3595">
      <w:pPr>
        <w:pStyle w:val="Prrafodelista"/>
        <w:numPr>
          <w:ilvl w:val="0"/>
          <w:numId w:val="6"/>
        </w:numPr>
        <w:jc w:val="both"/>
        <w:rPr>
          <w:rFonts w:ascii="Times New Roman" w:hAnsi="Times New Roman" w:cs="Times New Roman"/>
          <w:sz w:val="24"/>
          <w:szCs w:val="24"/>
        </w:rPr>
      </w:pPr>
      <w:r w:rsidRPr="00B56084">
        <w:rPr>
          <w:rFonts w:ascii="Times New Roman" w:hAnsi="Times New Roman" w:cs="Times New Roman"/>
          <w:sz w:val="24"/>
          <w:szCs w:val="24"/>
        </w:rPr>
        <w:t xml:space="preserve">Categoría, sección, línea, fosa y/o croquis de ubicación y demás características de la instalación; </w:t>
      </w:r>
    </w:p>
    <w:p w:rsidR="00BE3595" w:rsidRPr="00B56084" w:rsidRDefault="0025352C" w:rsidP="00BE3595">
      <w:pPr>
        <w:pStyle w:val="Prrafodelista"/>
        <w:numPr>
          <w:ilvl w:val="0"/>
          <w:numId w:val="6"/>
        </w:numPr>
        <w:jc w:val="both"/>
        <w:rPr>
          <w:rFonts w:ascii="Times New Roman" w:hAnsi="Times New Roman" w:cs="Times New Roman"/>
          <w:sz w:val="24"/>
          <w:szCs w:val="24"/>
        </w:rPr>
      </w:pPr>
      <w:r w:rsidRPr="00B56084">
        <w:rPr>
          <w:rFonts w:ascii="Times New Roman" w:hAnsi="Times New Roman" w:cs="Times New Roman"/>
          <w:sz w:val="24"/>
          <w:szCs w:val="24"/>
        </w:rPr>
        <w:t>Nombre del titular o t</w:t>
      </w:r>
      <w:r w:rsidR="00BE3595" w:rsidRPr="00B56084">
        <w:rPr>
          <w:rFonts w:ascii="Times New Roman" w:hAnsi="Times New Roman" w:cs="Times New Roman"/>
          <w:sz w:val="24"/>
          <w:szCs w:val="24"/>
        </w:rPr>
        <w:t xml:space="preserve">itulares y sus domicilios; </w:t>
      </w:r>
    </w:p>
    <w:p w:rsidR="00BE3595" w:rsidRPr="00B56084" w:rsidRDefault="0025352C" w:rsidP="00BE3595">
      <w:pPr>
        <w:pStyle w:val="Prrafodelista"/>
        <w:numPr>
          <w:ilvl w:val="0"/>
          <w:numId w:val="6"/>
        </w:numPr>
        <w:jc w:val="both"/>
        <w:rPr>
          <w:rFonts w:ascii="Times New Roman" w:hAnsi="Times New Roman" w:cs="Times New Roman"/>
          <w:sz w:val="24"/>
          <w:szCs w:val="24"/>
        </w:rPr>
      </w:pPr>
      <w:r w:rsidRPr="00B56084">
        <w:rPr>
          <w:rFonts w:ascii="Times New Roman" w:hAnsi="Times New Roman" w:cs="Times New Roman"/>
          <w:sz w:val="24"/>
          <w:szCs w:val="24"/>
        </w:rPr>
        <w:t xml:space="preserve">Deberá expedirse con las copias suficientes para el titular, el administrador general y para el área encargada de Cementerios; </w:t>
      </w:r>
    </w:p>
    <w:p w:rsidR="00BE3595" w:rsidRPr="00B56084" w:rsidRDefault="0025352C" w:rsidP="00BE3595">
      <w:pPr>
        <w:pStyle w:val="Prrafodelista"/>
        <w:numPr>
          <w:ilvl w:val="0"/>
          <w:numId w:val="6"/>
        </w:numPr>
        <w:jc w:val="both"/>
        <w:rPr>
          <w:rFonts w:ascii="Times New Roman" w:hAnsi="Times New Roman" w:cs="Times New Roman"/>
          <w:sz w:val="24"/>
          <w:szCs w:val="24"/>
        </w:rPr>
      </w:pPr>
      <w:r w:rsidRPr="00B56084">
        <w:rPr>
          <w:rFonts w:ascii="Times New Roman" w:hAnsi="Times New Roman" w:cs="Times New Roman"/>
          <w:sz w:val="24"/>
          <w:szCs w:val="24"/>
        </w:rPr>
        <w:t xml:space="preserve">Contendrá los datos relativos </w:t>
      </w:r>
      <w:r w:rsidR="00BE3595" w:rsidRPr="00B56084">
        <w:rPr>
          <w:rFonts w:ascii="Times New Roman" w:hAnsi="Times New Roman" w:cs="Times New Roman"/>
          <w:sz w:val="24"/>
          <w:szCs w:val="24"/>
        </w:rPr>
        <w:t xml:space="preserve">al servicio que se contrate; </w:t>
      </w:r>
    </w:p>
    <w:p w:rsidR="00BE3595" w:rsidRPr="00B56084" w:rsidRDefault="00BE3595" w:rsidP="00BE3595">
      <w:pPr>
        <w:pStyle w:val="Prrafodelista"/>
        <w:numPr>
          <w:ilvl w:val="0"/>
          <w:numId w:val="6"/>
        </w:numPr>
        <w:jc w:val="both"/>
        <w:rPr>
          <w:rFonts w:ascii="Times New Roman" w:hAnsi="Times New Roman" w:cs="Times New Roman"/>
          <w:sz w:val="24"/>
          <w:szCs w:val="24"/>
        </w:rPr>
      </w:pPr>
      <w:r w:rsidRPr="00B56084">
        <w:rPr>
          <w:rFonts w:ascii="Times New Roman" w:hAnsi="Times New Roman" w:cs="Times New Roman"/>
          <w:sz w:val="24"/>
          <w:szCs w:val="24"/>
        </w:rPr>
        <w:t xml:space="preserve">Domicilio del cementerio; </w:t>
      </w:r>
    </w:p>
    <w:p w:rsidR="00BE3595" w:rsidRPr="00B56084" w:rsidRDefault="00BE3595" w:rsidP="00BE3595">
      <w:pPr>
        <w:pStyle w:val="Prrafodelista"/>
        <w:numPr>
          <w:ilvl w:val="0"/>
          <w:numId w:val="6"/>
        </w:numPr>
        <w:jc w:val="both"/>
        <w:rPr>
          <w:rFonts w:ascii="Times New Roman" w:hAnsi="Times New Roman" w:cs="Times New Roman"/>
          <w:sz w:val="24"/>
          <w:szCs w:val="24"/>
        </w:rPr>
      </w:pPr>
      <w:r w:rsidRPr="00B56084">
        <w:rPr>
          <w:rFonts w:ascii="Times New Roman" w:hAnsi="Times New Roman" w:cs="Times New Roman"/>
          <w:sz w:val="24"/>
          <w:szCs w:val="24"/>
        </w:rPr>
        <w:t xml:space="preserve">Nombre del cementerio; </w:t>
      </w:r>
    </w:p>
    <w:p w:rsidR="00BE3595" w:rsidRPr="00B56084" w:rsidRDefault="0025352C" w:rsidP="00BE3595">
      <w:pPr>
        <w:pStyle w:val="Prrafodelista"/>
        <w:numPr>
          <w:ilvl w:val="0"/>
          <w:numId w:val="6"/>
        </w:numPr>
        <w:jc w:val="both"/>
        <w:rPr>
          <w:rFonts w:ascii="Times New Roman" w:hAnsi="Times New Roman" w:cs="Times New Roman"/>
          <w:sz w:val="24"/>
          <w:szCs w:val="24"/>
        </w:rPr>
      </w:pPr>
      <w:r w:rsidRPr="00B56084">
        <w:rPr>
          <w:rFonts w:ascii="Times New Roman" w:hAnsi="Times New Roman" w:cs="Times New Roman"/>
          <w:sz w:val="24"/>
          <w:szCs w:val="24"/>
        </w:rPr>
        <w:t xml:space="preserve">Las recomendaciones que se consideren necesarias por la Dirección de Cementerios y por la Tesorería Municipal, con el fin de informar la obligación del pago anual respecto a la cuota de mantenimiento. </w:t>
      </w:r>
    </w:p>
    <w:p w:rsidR="00BE3595" w:rsidRPr="00B56084" w:rsidRDefault="00BE3595" w:rsidP="00BE3595">
      <w:pPr>
        <w:pStyle w:val="Prrafodelista"/>
        <w:ind w:left="750"/>
        <w:jc w:val="both"/>
        <w:rPr>
          <w:rFonts w:ascii="Times New Roman" w:hAnsi="Times New Roman" w:cs="Times New Roman"/>
          <w:sz w:val="24"/>
          <w:szCs w:val="24"/>
        </w:rPr>
      </w:pPr>
    </w:p>
    <w:p w:rsidR="00BE3595" w:rsidRPr="00B56084" w:rsidRDefault="00BE3595" w:rsidP="00BE3595">
      <w:pPr>
        <w:pStyle w:val="Prrafodelista"/>
        <w:ind w:left="750"/>
        <w:jc w:val="both"/>
        <w:rPr>
          <w:rFonts w:ascii="Times New Roman" w:hAnsi="Times New Roman" w:cs="Times New Roman"/>
          <w:sz w:val="24"/>
          <w:szCs w:val="24"/>
        </w:rPr>
      </w:pPr>
    </w:p>
    <w:p w:rsidR="00BE3595" w:rsidRPr="00B56084" w:rsidRDefault="0025352C" w:rsidP="00BE3595">
      <w:pPr>
        <w:pStyle w:val="Prrafodelista"/>
        <w:ind w:left="30"/>
        <w:jc w:val="both"/>
        <w:rPr>
          <w:rFonts w:ascii="Times New Roman" w:hAnsi="Times New Roman" w:cs="Times New Roman"/>
          <w:sz w:val="24"/>
          <w:szCs w:val="24"/>
        </w:rPr>
      </w:pPr>
      <w:r w:rsidRPr="00D20CFF">
        <w:rPr>
          <w:rFonts w:ascii="Times New Roman" w:hAnsi="Times New Roman" w:cs="Times New Roman"/>
          <w:b/>
          <w:sz w:val="24"/>
          <w:szCs w:val="24"/>
        </w:rPr>
        <w:t>Artículo 37.</w:t>
      </w:r>
      <w:r w:rsidRPr="00B56084">
        <w:rPr>
          <w:rFonts w:ascii="Times New Roman" w:hAnsi="Times New Roman" w:cs="Times New Roman"/>
          <w:sz w:val="24"/>
          <w:szCs w:val="24"/>
        </w:rPr>
        <w:t xml:space="preserve"> Para la operación de los cementerios oficiales se proveerá de los recursos humanos necesarios, estableciéndose sus funciones en el Manual de Organización respectivo. </w:t>
      </w:r>
    </w:p>
    <w:p w:rsidR="00BE3595" w:rsidRPr="00B56084" w:rsidRDefault="00BE3595" w:rsidP="00BE3595">
      <w:pPr>
        <w:pStyle w:val="Prrafodelista"/>
        <w:ind w:left="30"/>
        <w:jc w:val="both"/>
        <w:rPr>
          <w:rFonts w:ascii="Times New Roman" w:hAnsi="Times New Roman" w:cs="Times New Roman"/>
          <w:sz w:val="24"/>
          <w:szCs w:val="24"/>
        </w:rPr>
      </w:pPr>
    </w:p>
    <w:p w:rsidR="00BE3595" w:rsidRPr="00B56084" w:rsidRDefault="0025352C" w:rsidP="00BE3595">
      <w:pPr>
        <w:pStyle w:val="Prrafodelista"/>
        <w:ind w:left="30"/>
        <w:jc w:val="both"/>
        <w:rPr>
          <w:rFonts w:ascii="Times New Roman" w:hAnsi="Times New Roman" w:cs="Times New Roman"/>
          <w:sz w:val="24"/>
          <w:szCs w:val="24"/>
        </w:rPr>
      </w:pPr>
      <w:r w:rsidRPr="00D20CFF">
        <w:rPr>
          <w:rFonts w:ascii="Times New Roman" w:hAnsi="Times New Roman" w:cs="Times New Roman"/>
          <w:b/>
          <w:sz w:val="24"/>
          <w:szCs w:val="24"/>
        </w:rPr>
        <w:t>Artículo 38.</w:t>
      </w:r>
      <w:r w:rsidRPr="00B56084">
        <w:rPr>
          <w:rFonts w:ascii="Times New Roman" w:hAnsi="Times New Roman" w:cs="Times New Roman"/>
          <w:sz w:val="24"/>
          <w:szCs w:val="24"/>
        </w:rPr>
        <w:t xml:space="preserve"> Son obligación de los administradores de los Cementerios Oficiales las siguientes: </w:t>
      </w:r>
    </w:p>
    <w:p w:rsidR="00BE3595" w:rsidRPr="00B56084" w:rsidRDefault="0025352C" w:rsidP="00BE3595">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t>Cumplir las disposicione</w:t>
      </w:r>
      <w:r w:rsidR="00BE3595" w:rsidRPr="00B56084">
        <w:rPr>
          <w:rFonts w:ascii="Times New Roman" w:hAnsi="Times New Roman" w:cs="Times New Roman"/>
          <w:sz w:val="24"/>
          <w:szCs w:val="24"/>
        </w:rPr>
        <w:t xml:space="preserve">s del presente ordenamiento; </w:t>
      </w:r>
      <w:r w:rsidRPr="00B56084">
        <w:rPr>
          <w:rFonts w:ascii="Times New Roman" w:hAnsi="Times New Roman" w:cs="Times New Roman"/>
          <w:sz w:val="24"/>
          <w:szCs w:val="24"/>
        </w:rPr>
        <w:t xml:space="preserve"> </w:t>
      </w:r>
    </w:p>
    <w:p w:rsidR="00BE3595" w:rsidRPr="00B56084" w:rsidRDefault="0025352C" w:rsidP="00BE3595">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t>Hacer un reporte mensual al Director de Cementerios de las activida</w:t>
      </w:r>
      <w:r w:rsidR="00BE3595" w:rsidRPr="00B56084">
        <w:rPr>
          <w:rFonts w:ascii="Times New Roman" w:hAnsi="Times New Roman" w:cs="Times New Roman"/>
          <w:sz w:val="24"/>
          <w:szCs w:val="24"/>
        </w:rPr>
        <w:t>des del cementerio;</w:t>
      </w:r>
    </w:p>
    <w:p w:rsidR="00863DAB" w:rsidRPr="00B56084" w:rsidRDefault="0025352C" w:rsidP="00BE3595">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t>Acordar con el Director de Cementerios cuantas veces</w:t>
      </w:r>
      <w:r w:rsidR="00863DAB" w:rsidRPr="00B56084">
        <w:rPr>
          <w:rFonts w:ascii="Times New Roman" w:hAnsi="Times New Roman" w:cs="Times New Roman"/>
          <w:sz w:val="24"/>
          <w:szCs w:val="24"/>
        </w:rPr>
        <w:t xml:space="preserve"> éste considere necesarias; </w:t>
      </w:r>
    </w:p>
    <w:p w:rsidR="00863DAB" w:rsidRPr="00B56084" w:rsidRDefault="0025352C" w:rsidP="00BE3595">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t>Vigilar el buen uso y m</w:t>
      </w:r>
      <w:r w:rsidR="00863DAB" w:rsidRPr="00B56084">
        <w:rPr>
          <w:rFonts w:ascii="Times New Roman" w:hAnsi="Times New Roman" w:cs="Times New Roman"/>
          <w:sz w:val="24"/>
          <w:szCs w:val="24"/>
        </w:rPr>
        <w:t>antenimiento del cementerio;</w:t>
      </w:r>
    </w:p>
    <w:p w:rsidR="00863DAB" w:rsidRPr="00B56084" w:rsidRDefault="0025352C" w:rsidP="00863DAB">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t xml:space="preserve">Exhibir los precios de los servicios que ofrece el cementerio al público, mediante un letrero claro y detallado a la vista del público; </w:t>
      </w:r>
    </w:p>
    <w:p w:rsidR="00863DAB" w:rsidRPr="00B56084" w:rsidRDefault="0025352C" w:rsidP="00863DAB">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t>Registrar los servicios del cementerio en expedientes individualizados, en el que se anoten como mínimo los datos siguientes: nombre del inhumado, sexo, edad, fecha de inhumación, fecha del pago de los derechos de uso, número de partida, material del ataúd, sección, línea, fosa, medidas, nombre del titular del derecho, domi</w:t>
      </w:r>
      <w:r w:rsidR="00863DAB" w:rsidRPr="00B56084">
        <w:rPr>
          <w:rFonts w:ascii="Times New Roman" w:hAnsi="Times New Roman" w:cs="Times New Roman"/>
          <w:sz w:val="24"/>
          <w:szCs w:val="24"/>
        </w:rPr>
        <w:t>cilio.</w:t>
      </w:r>
    </w:p>
    <w:p w:rsidR="00863DAB" w:rsidRPr="00B56084" w:rsidRDefault="0025352C" w:rsidP="00863DAB">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lastRenderedPageBreak/>
        <w:t xml:space="preserve">Notificar a los titulares de los derechos de uso para que se pongan al corriente del pago de sus cuotas de mantenimiento, así como de la posibilidad de prorrogar dicho término; </w:t>
      </w:r>
    </w:p>
    <w:p w:rsidR="00863DAB" w:rsidRPr="00B56084" w:rsidRDefault="0025352C" w:rsidP="00863DAB">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t>Tratándose de cadáveres no identificados, establecerá en cuanto fuere posible, a través de fotografías y demás medios, las señas del mismo, de los vestidos, de los objetos que con él se encuentren y el mayor número de datos que puedan servir para s</w:t>
      </w:r>
      <w:r w:rsidR="00863DAB" w:rsidRPr="00B56084">
        <w:rPr>
          <w:rFonts w:ascii="Times New Roman" w:hAnsi="Times New Roman" w:cs="Times New Roman"/>
          <w:sz w:val="24"/>
          <w:szCs w:val="24"/>
        </w:rPr>
        <w:t xml:space="preserve">u posterior identificación; </w:t>
      </w:r>
    </w:p>
    <w:p w:rsidR="00863DAB" w:rsidRPr="00B56084" w:rsidRDefault="0025352C" w:rsidP="00863DAB">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t>R</w:t>
      </w:r>
      <w:r w:rsidR="00863DAB" w:rsidRPr="00B56084">
        <w:rPr>
          <w:rFonts w:ascii="Times New Roman" w:hAnsi="Times New Roman" w:cs="Times New Roman"/>
          <w:sz w:val="24"/>
          <w:szCs w:val="24"/>
        </w:rPr>
        <w:t xml:space="preserve">ealizar en coordinación con el Director de Cementerios su Manual de Organización Interna; </w:t>
      </w:r>
    </w:p>
    <w:p w:rsidR="00863DAB" w:rsidRPr="00B56084" w:rsidRDefault="00863DAB" w:rsidP="00863DAB">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t xml:space="preserve">Atender la opinión técnica de la Dirección de Obras Públicas Municipales, en lo relativo a las especificaciones de los distintos tipos de fosas, criptas, nichos que hubieren de construirse en cada cementerio, indicando la profundidad máxima que pueda excavarse y los procedimientos de construcción; </w:t>
      </w:r>
    </w:p>
    <w:p w:rsidR="00863DAB" w:rsidRPr="00B56084" w:rsidRDefault="00863DAB" w:rsidP="00863DAB">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t xml:space="preserve">Tratándose de incineraciones, deberá sacar una fotografía del cadáver con el único fin de llevar un archivo confidencial de las personas cremadas; </w:t>
      </w:r>
    </w:p>
    <w:p w:rsidR="00863DAB" w:rsidRPr="00B56084" w:rsidRDefault="00863DAB" w:rsidP="00863DAB">
      <w:pPr>
        <w:pStyle w:val="Prrafodelista"/>
        <w:numPr>
          <w:ilvl w:val="0"/>
          <w:numId w:val="7"/>
        </w:numPr>
        <w:jc w:val="both"/>
        <w:rPr>
          <w:rFonts w:ascii="Times New Roman" w:hAnsi="Times New Roman" w:cs="Times New Roman"/>
          <w:sz w:val="24"/>
          <w:szCs w:val="24"/>
        </w:rPr>
      </w:pPr>
      <w:r w:rsidRPr="00B56084">
        <w:rPr>
          <w:rFonts w:ascii="Times New Roman" w:hAnsi="Times New Roman" w:cs="Times New Roman"/>
          <w:sz w:val="24"/>
          <w:szCs w:val="24"/>
        </w:rPr>
        <w:t xml:space="preserve">Supervisar que los derechos de usos queden inscritos en los registros del cementerio. </w:t>
      </w:r>
    </w:p>
    <w:p w:rsidR="00863DAB" w:rsidRPr="00B56084" w:rsidRDefault="00863DAB" w:rsidP="00863DAB">
      <w:pPr>
        <w:jc w:val="both"/>
        <w:rPr>
          <w:rFonts w:ascii="Times New Roman" w:hAnsi="Times New Roman" w:cs="Times New Roman"/>
          <w:sz w:val="24"/>
          <w:szCs w:val="24"/>
        </w:rPr>
      </w:pPr>
      <w:r w:rsidRPr="00D20CFF">
        <w:rPr>
          <w:rFonts w:ascii="Times New Roman" w:hAnsi="Times New Roman" w:cs="Times New Roman"/>
          <w:b/>
          <w:sz w:val="24"/>
          <w:szCs w:val="24"/>
        </w:rPr>
        <w:t>Artículo 39.</w:t>
      </w:r>
      <w:r w:rsidRPr="00B56084">
        <w:rPr>
          <w:rFonts w:ascii="Times New Roman" w:hAnsi="Times New Roman" w:cs="Times New Roman"/>
          <w:sz w:val="24"/>
          <w:szCs w:val="24"/>
        </w:rPr>
        <w:t xml:space="preserve"> La Dirección de Reglamentos, le corresponde la inspección y vigilancia del presente reglamento, así como la supervisión del servicio público de cementerios en los panteones oficiales y concesionados.</w:t>
      </w:r>
    </w:p>
    <w:p w:rsidR="00863DAB" w:rsidRPr="00B56084" w:rsidRDefault="00863DAB" w:rsidP="00863DAB">
      <w:pPr>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Pr="00D20CFF">
        <w:rPr>
          <w:rFonts w:ascii="Times New Roman" w:hAnsi="Times New Roman" w:cs="Times New Roman"/>
          <w:b/>
          <w:sz w:val="24"/>
          <w:szCs w:val="24"/>
        </w:rPr>
        <w:t>Artículo 40.</w:t>
      </w:r>
      <w:r w:rsidRPr="00B56084">
        <w:rPr>
          <w:rFonts w:ascii="Times New Roman" w:hAnsi="Times New Roman" w:cs="Times New Roman"/>
          <w:sz w:val="24"/>
          <w:szCs w:val="24"/>
        </w:rPr>
        <w:t xml:space="preserve"> Para realizar construcciones en los cementerios oficiales, deberá acreditarse el derecho de uso a temporalidad que expida la Tesorería Municipal, así como la autorización por escrito del Administrador del Cementerios o del Director de Cementerios. </w:t>
      </w:r>
    </w:p>
    <w:p w:rsidR="00863DAB" w:rsidRPr="00B56084" w:rsidRDefault="00863DAB" w:rsidP="00863DAB">
      <w:pPr>
        <w:jc w:val="both"/>
        <w:rPr>
          <w:rFonts w:ascii="Times New Roman" w:hAnsi="Times New Roman" w:cs="Times New Roman"/>
          <w:sz w:val="24"/>
          <w:szCs w:val="24"/>
        </w:rPr>
      </w:pPr>
      <w:r w:rsidRPr="00D20CFF">
        <w:rPr>
          <w:rFonts w:ascii="Times New Roman" w:hAnsi="Times New Roman" w:cs="Times New Roman"/>
          <w:b/>
          <w:sz w:val="24"/>
          <w:szCs w:val="24"/>
        </w:rPr>
        <w:t>Artículo 41.</w:t>
      </w:r>
      <w:r w:rsidRPr="00B56084">
        <w:rPr>
          <w:rFonts w:ascii="Times New Roman" w:hAnsi="Times New Roman" w:cs="Times New Roman"/>
          <w:sz w:val="24"/>
          <w:szCs w:val="24"/>
        </w:rPr>
        <w:t xml:space="preserve"> Son obligaciones de las delegaciones, en coordinación con el Director o Encargado de Cementerios.</w:t>
      </w:r>
    </w:p>
    <w:p w:rsidR="00863DAB" w:rsidRPr="00B56084" w:rsidRDefault="00863DAB" w:rsidP="00863DAB">
      <w:pPr>
        <w:pStyle w:val="Prrafodelista"/>
        <w:numPr>
          <w:ilvl w:val="0"/>
          <w:numId w:val="8"/>
        </w:numPr>
        <w:jc w:val="both"/>
        <w:rPr>
          <w:rFonts w:ascii="Times New Roman" w:hAnsi="Times New Roman" w:cs="Times New Roman"/>
          <w:sz w:val="24"/>
          <w:szCs w:val="24"/>
        </w:rPr>
      </w:pPr>
      <w:r w:rsidRPr="00B56084">
        <w:rPr>
          <w:rFonts w:ascii="Times New Roman" w:hAnsi="Times New Roman" w:cs="Times New Roman"/>
          <w:sz w:val="24"/>
          <w:szCs w:val="24"/>
        </w:rPr>
        <w:t xml:space="preserve">Prestar los servicios públicos de inhumación, exhumación de cadáveres, restos humanos áridos o cremados en los panteones oficiales; </w:t>
      </w:r>
    </w:p>
    <w:p w:rsidR="00863DAB" w:rsidRPr="00B56084" w:rsidRDefault="00863DAB" w:rsidP="00863DAB">
      <w:pPr>
        <w:pStyle w:val="Prrafodelista"/>
        <w:numPr>
          <w:ilvl w:val="0"/>
          <w:numId w:val="8"/>
        </w:numPr>
        <w:jc w:val="both"/>
        <w:rPr>
          <w:rFonts w:ascii="Times New Roman" w:hAnsi="Times New Roman" w:cs="Times New Roman"/>
          <w:sz w:val="24"/>
          <w:szCs w:val="24"/>
        </w:rPr>
      </w:pPr>
      <w:r w:rsidRPr="00B56084">
        <w:rPr>
          <w:rFonts w:ascii="Times New Roman" w:hAnsi="Times New Roman" w:cs="Times New Roman"/>
          <w:sz w:val="24"/>
          <w:szCs w:val="24"/>
        </w:rPr>
        <w:t xml:space="preserve">Cumplir y hacer cumplir este Reglamento; y </w:t>
      </w:r>
    </w:p>
    <w:p w:rsidR="00863DAB" w:rsidRPr="00B56084" w:rsidRDefault="00863DAB" w:rsidP="00863DAB">
      <w:pPr>
        <w:pStyle w:val="Prrafodelista"/>
        <w:numPr>
          <w:ilvl w:val="0"/>
          <w:numId w:val="8"/>
        </w:numPr>
        <w:jc w:val="both"/>
        <w:rPr>
          <w:rFonts w:ascii="Times New Roman" w:hAnsi="Times New Roman" w:cs="Times New Roman"/>
          <w:sz w:val="24"/>
          <w:szCs w:val="24"/>
        </w:rPr>
      </w:pPr>
      <w:r w:rsidRPr="00B56084">
        <w:rPr>
          <w:rFonts w:ascii="Times New Roman" w:hAnsi="Times New Roman" w:cs="Times New Roman"/>
          <w:sz w:val="24"/>
          <w:szCs w:val="24"/>
        </w:rPr>
        <w:t xml:space="preserve">Verificar que se le expida al usuario el recibo del pago correspondiente. </w:t>
      </w:r>
    </w:p>
    <w:p w:rsidR="00863DAB" w:rsidRPr="00B56084" w:rsidRDefault="00863DAB" w:rsidP="00863DAB">
      <w:pPr>
        <w:pStyle w:val="Prrafodelista"/>
        <w:ind w:left="0"/>
        <w:jc w:val="both"/>
        <w:rPr>
          <w:rFonts w:ascii="Times New Roman" w:hAnsi="Times New Roman" w:cs="Times New Roman"/>
          <w:sz w:val="24"/>
          <w:szCs w:val="24"/>
        </w:rPr>
      </w:pPr>
    </w:p>
    <w:p w:rsidR="00C86842" w:rsidRPr="00B56084" w:rsidRDefault="00863DAB" w:rsidP="00863DAB">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42.</w:t>
      </w:r>
      <w:r w:rsidRPr="00B56084">
        <w:rPr>
          <w:rFonts w:ascii="Times New Roman" w:hAnsi="Times New Roman" w:cs="Times New Roman"/>
          <w:sz w:val="24"/>
          <w:szCs w:val="24"/>
        </w:rPr>
        <w:t xml:space="preserve"> Las placas, lápidas o mausoleos que se coloquen en los cementerios oficiales, quedarán sujetos a las especificaci</w:t>
      </w:r>
      <w:r w:rsidR="00C86842" w:rsidRPr="00B56084">
        <w:rPr>
          <w:rFonts w:ascii="Times New Roman" w:hAnsi="Times New Roman" w:cs="Times New Roman"/>
          <w:sz w:val="24"/>
          <w:szCs w:val="24"/>
        </w:rPr>
        <w:t>ones técnicas que señale el Director</w:t>
      </w:r>
      <w:r w:rsidRPr="00B56084">
        <w:rPr>
          <w:rFonts w:ascii="Times New Roman" w:hAnsi="Times New Roman" w:cs="Times New Roman"/>
          <w:sz w:val="24"/>
          <w:szCs w:val="24"/>
        </w:rPr>
        <w:t xml:space="preserve"> o Encargado de Cementerios; si se colocase un señalamiento en una fosa sin el permiso correspondiente, o no estuviera acorde con los modelos autorizados, será removido con cargo al responsable, notificándose de inmediato al Juez Municipal para que conozca, califique y sancione la infracción.</w:t>
      </w:r>
    </w:p>
    <w:p w:rsidR="00C86842" w:rsidRPr="00B56084" w:rsidRDefault="00C86842" w:rsidP="00863DAB">
      <w:pPr>
        <w:pStyle w:val="Prrafodelista"/>
        <w:ind w:left="0"/>
        <w:jc w:val="both"/>
        <w:rPr>
          <w:rFonts w:ascii="Times New Roman" w:hAnsi="Times New Roman" w:cs="Times New Roman"/>
          <w:sz w:val="24"/>
          <w:szCs w:val="24"/>
        </w:rPr>
      </w:pPr>
    </w:p>
    <w:p w:rsidR="00C86842" w:rsidRPr="00B56084" w:rsidRDefault="00863DAB" w:rsidP="00863DAB">
      <w:pPr>
        <w:pStyle w:val="Prrafodelista"/>
        <w:ind w:left="0"/>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Pr="00D20CFF">
        <w:rPr>
          <w:rFonts w:ascii="Times New Roman" w:hAnsi="Times New Roman" w:cs="Times New Roman"/>
          <w:b/>
          <w:sz w:val="24"/>
          <w:szCs w:val="24"/>
        </w:rPr>
        <w:t xml:space="preserve">Artículo 43. </w:t>
      </w:r>
      <w:r w:rsidRPr="00B56084">
        <w:rPr>
          <w:rFonts w:ascii="Times New Roman" w:hAnsi="Times New Roman" w:cs="Times New Roman"/>
          <w:sz w:val="24"/>
          <w:szCs w:val="24"/>
        </w:rPr>
        <w:t xml:space="preserve">Los panteones deben contar con una señalización de secciones, líneas, zonas y nomenclatura adecuada que permita la sencilla localización y ubicación de las criptas. </w:t>
      </w:r>
    </w:p>
    <w:p w:rsidR="00D10F93" w:rsidRDefault="00D10F93" w:rsidP="00863DAB">
      <w:pPr>
        <w:pStyle w:val="Prrafodelista"/>
        <w:ind w:left="0"/>
        <w:jc w:val="both"/>
        <w:rPr>
          <w:rFonts w:ascii="Times New Roman" w:hAnsi="Times New Roman" w:cs="Times New Roman"/>
          <w:sz w:val="24"/>
          <w:szCs w:val="24"/>
        </w:rPr>
      </w:pPr>
    </w:p>
    <w:p w:rsidR="00C86842" w:rsidRPr="00D20CFF" w:rsidRDefault="00863DAB" w:rsidP="00D20CFF">
      <w:pPr>
        <w:pStyle w:val="Prrafodelista"/>
        <w:ind w:left="0"/>
        <w:jc w:val="center"/>
        <w:rPr>
          <w:rFonts w:ascii="Times New Roman" w:hAnsi="Times New Roman" w:cs="Times New Roman"/>
          <w:b/>
          <w:sz w:val="28"/>
          <w:szCs w:val="24"/>
        </w:rPr>
      </w:pPr>
      <w:r w:rsidRPr="00D20CFF">
        <w:rPr>
          <w:rFonts w:ascii="Times New Roman" w:hAnsi="Times New Roman" w:cs="Times New Roman"/>
          <w:b/>
          <w:sz w:val="28"/>
          <w:szCs w:val="24"/>
        </w:rPr>
        <w:t>Capítulo IV</w:t>
      </w:r>
    </w:p>
    <w:p w:rsidR="00C86842" w:rsidRPr="00D20CFF" w:rsidRDefault="00863DAB" w:rsidP="00D20CFF">
      <w:pPr>
        <w:pStyle w:val="Prrafodelista"/>
        <w:ind w:left="0"/>
        <w:jc w:val="center"/>
        <w:rPr>
          <w:rFonts w:ascii="Times New Roman" w:hAnsi="Times New Roman" w:cs="Times New Roman"/>
          <w:b/>
          <w:sz w:val="28"/>
          <w:szCs w:val="24"/>
        </w:rPr>
      </w:pPr>
      <w:r w:rsidRPr="00D20CFF">
        <w:rPr>
          <w:rFonts w:ascii="Times New Roman" w:hAnsi="Times New Roman" w:cs="Times New Roman"/>
          <w:b/>
          <w:sz w:val="28"/>
          <w:szCs w:val="24"/>
        </w:rPr>
        <w:t>De los Derechos y Obligaciones de los Administrados</w:t>
      </w:r>
    </w:p>
    <w:p w:rsidR="00C86842" w:rsidRPr="00B56084" w:rsidRDefault="00C86842" w:rsidP="00863DAB">
      <w:pPr>
        <w:pStyle w:val="Prrafodelista"/>
        <w:ind w:left="0"/>
        <w:jc w:val="both"/>
        <w:rPr>
          <w:rFonts w:ascii="Times New Roman" w:hAnsi="Times New Roman" w:cs="Times New Roman"/>
          <w:sz w:val="24"/>
          <w:szCs w:val="24"/>
        </w:rPr>
      </w:pPr>
    </w:p>
    <w:p w:rsidR="00C86842" w:rsidRPr="00B56084" w:rsidRDefault="00863DAB" w:rsidP="00863DAB">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44.</w:t>
      </w:r>
      <w:r w:rsidRPr="00B56084">
        <w:rPr>
          <w:rFonts w:ascii="Times New Roman" w:hAnsi="Times New Roman" w:cs="Times New Roman"/>
          <w:sz w:val="24"/>
          <w:szCs w:val="24"/>
        </w:rPr>
        <w:t xml:space="preserve"> Para ser beneficiario de los servicios que prestan los Cemente</w:t>
      </w:r>
      <w:r w:rsidR="00C86842" w:rsidRPr="00B56084">
        <w:rPr>
          <w:rFonts w:ascii="Times New Roman" w:hAnsi="Times New Roman" w:cs="Times New Roman"/>
          <w:sz w:val="24"/>
          <w:szCs w:val="24"/>
        </w:rPr>
        <w:t>rios del Municipio de Tamazula de Gordiano</w:t>
      </w:r>
      <w:r w:rsidRPr="00B56084">
        <w:rPr>
          <w:rFonts w:ascii="Times New Roman" w:hAnsi="Times New Roman" w:cs="Times New Roman"/>
          <w:sz w:val="24"/>
          <w:szCs w:val="24"/>
        </w:rPr>
        <w:t xml:space="preserve">, el solicitante debe presentar el Titulo de propiedad o recibo oficial de pago. </w:t>
      </w:r>
    </w:p>
    <w:p w:rsidR="00C86842" w:rsidRPr="00D20CFF" w:rsidRDefault="00C86842" w:rsidP="00863DAB">
      <w:pPr>
        <w:pStyle w:val="Prrafodelista"/>
        <w:ind w:left="0"/>
        <w:jc w:val="both"/>
        <w:rPr>
          <w:b/>
          <w:sz w:val="24"/>
        </w:rPr>
      </w:pPr>
    </w:p>
    <w:p w:rsidR="00C86842" w:rsidRDefault="00863DAB" w:rsidP="00863DAB">
      <w:pPr>
        <w:pStyle w:val="Prrafodelista"/>
        <w:ind w:left="0"/>
        <w:jc w:val="both"/>
        <w:rPr>
          <w:rFonts w:ascii="Times New Roman" w:hAnsi="Times New Roman" w:cs="Times New Roman"/>
          <w:sz w:val="24"/>
          <w:szCs w:val="24"/>
        </w:rPr>
      </w:pPr>
      <w:r w:rsidRPr="00D20CFF">
        <w:rPr>
          <w:b/>
          <w:sz w:val="24"/>
        </w:rPr>
        <w:t>Artículo 45.</w:t>
      </w:r>
      <w:r w:rsidRPr="00B56084">
        <w:rPr>
          <w:rFonts w:ascii="Times New Roman" w:hAnsi="Times New Roman" w:cs="Times New Roman"/>
          <w:sz w:val="24"/>
          <w:szCs w:val="24"/>
        </w:rPr>
        <w:t xml:space="preserve"> Cualquier persona que no cuente con terreno o cripta, puede solicitar al Ayuntamiento el derecho de uso a temporalidad hasta por diez años. </w:t>
      </w:r>
    </w:p>
    <w:p w:rsidR="00D20CFF" w:rsidRPr="00B56084" w:rsidRDefault="00D20CFF" w:rsidP="00863DAB">
      <w:pPr>
        <w:pStyle w:val="Prrafodelista"/>
        <w:ind w:left="0"/>
        <w:jc w:val="both"/>
        <w:rPr>
          <w:rFonts w:ascii="Times New Roman" w:hAnsi="Times New Roman" w:cs="Times New Roman"/>
          <w:sz w:val="24"/>
          <w:szCs w:val="24"/>
        </w:rPr>
      </w:pPr>
    </w:p>
    <w:p w:rsidR="00C86842" w:rsidRPr="00B56084" w:rsidRDefault="00863DAB" w:rsidP="00863DAB">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46.</w:t>
      </w:r>
      <w:r w:rsidRPr="00B56084">
        <w:rPr>
          <w:rFonts w:ascii="Times New Roman" w:hAnsi="Times New Roman" w:cs="Times New Roman"/>
          <w:sz w:val="24"/>
          <w:szCs w:val="24"/>
        </w:rPr>
        <w:t xml:space="preserve"> En las construcciones de los distintos tipos de fosas, criptas y nichos en los cementerios oficiales y concesionados, deberá de cumplir con la norma técnica establecida en </w:t>
      </w:r>
      <w:r w:rsidR="00C86842" w:rsidRPr="00B56084">
        <w:rPr>
          <w:rFonts w:ascii="Times New Roman" w:hAnsi="Times New Roman" w:cs="Times New Roman"/>
          <w:sz w:val="24"/>
          <w:szCs w:val="24"/>
        </w:rPr>
        <w:t xml:space="preserve">el Reglamento de la Ley Estatal de Salud, en materia de Cementerios, Crematorios y Funerarias. </w:t>
      </w:r>
    </w:p>
    <w:p w:rsidR="00C86842" w:rsidRPr="00B56084" w:rsidRDefault="00C86842" w:rsidP="00863DAB">
      <w:pPr>
        <w:pStyle w:val="Prrafodelista"/>
        <w:ind w:left="0"/>
        <w:jc w:val="both"/>
        <w:rPr>
          <w:rFonts w:ascii="Times New Roman" w:hAnsi="Times New Roman" w:cs="Times New Roman"/>
          <w:sz w:val="24"/>
          <w:szCs w:val="24"/>
        </w:rPr>
      </w:pPr>
    </w:p>
    <w:p w:rsidR="00C86842" w:rsidRPr="00B56084" w:rsidRDefault="00C86842" w:rsidP="00863DAB">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47.</w:t>
      </w:r>
      <w:r w:rsidRPr="00B56084">
        <w:rPr>
          <w:rFonts w:ascii="Times New Roman" w:hAnsi="Times New Roman" w:cs="Times New Roman"/>
          <w:sz w:val="24"/>
          <w:szCs w:val="24"/>
        </w:rPr>
        <w:t xml:space="preserve"> En los cementerios oficiales será libre el acceso y el tránsito de cualquier persona que preste los servicios de construcción, reparación, y mantenimiento de las fosas y tumbas, jardinería y ornato, a favor de los particulares usuarios, siempre y cuando esté registrada en el padrón de la Dirección de Cementerios, y cumplan con lo establecido en el Reglamento de la Ley Estatal de Salud en materia de Cementerios, Crematorios y Funerarias. </w:t>
      </w:r>
    </w:p>
    <w:p w:rsidR="00C86842" w:rsidRPr="00B56084" w:rsidRDefault="00C86842" w:rsidP="00863DAB">
      <w:pPr>
        <w:pStyle w:val="Prrafodelista"/>
        <w:ind w:left="0"/>
        <w:jc w:val="both"/>
        <w:rPr>
          <w:rFonts w:ascii="Times New Roman" w:hAnsi="Times New Roman" w:cs="Times New Roman"/>
          <w:sz w:val="24"/>
          <w:szCs w:val="24"/>
        </w:rPr>
      </w:pPr>
    </w:p>
    <w:p w:rsidR="00C86842" w:rsidRPr="00B56084" w:rsidRDefault="00C86842" w:rsidP="00863DAB">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48.</w:t>
      </w:r>
      <w:r w:rsidRPr="00B56084">
        <w:rPr>
          <w:rFonts w:ascii="Times New Roman" w:hAnsi="Times New Roman" w:cs="Times New Roman"/>
          <w:sz w:val="24"/>
          <w:szCs w:val="24"/>
        </w:rPr>
        <w:t xml:space="preserve"> La persona contratada para la prestación de los servicios mencionados en el artículo anterior, se obliga a introducir, previa autorización del encargado de Cementerios, sus materiales de construcción, herramientas o equipo de trabajo, obligándose a retirarlos una vez que concluya el permiso para realizar el trabajo contratado. </w:t>
      </w:r>
    </w:p>
    <w:p w:rsidR="00C86842" w:rsidRPr="00B56084" w:rsidRDefault="00C86842" w:rsidP="00863DAB">
      <w:pPr>
        <w:pStyle w:val="Prrafodelista"/>
        <w:ind w:left="0"/>
        <w:jc w:val="both"/>
        <w:rPr>
          <w:rFonts w:ascii="Times New Roman" w:hAnsi="Times New Roman" w:cs="Times New Roman"/>
          <w:sz w:val="24"/>
          <w:szCs w:val="24"/>
        </w:rPr>
      </w:pPr>
    </w:p>
    <w:p w:rsidR="00C86842" w:rsidRPr="00B56084" w:rsidRDefault="00C86842" w:rsidP="00863DAB">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 xml:space="preserve">Artículo 49. </w:t>
      </w:r>
      <w:r w:rsidRPr="00B56084">
        <w:rPr>
          <w:rFonts w:ascii="Times New Roman" w:hAnsi="Times New Roman" w:cs="Times New Roman"/>
          <w:sz w:val="24"/>
          <w:szCs w:val="24"/>
        </w:rPr>
        <w:t xml:space="preserve">La persona contratada para la prestación del servicio que se refiere en los dos artículos anteriores, deberá de entregar a la Administración del Cementerio o al Director o Encargado de Cementerios, las siguientes copias: </w:t>
      </w:r>
    </w:p>
    <w:p w:rsidR="00C86842" w:rsidRPr="00B56084" w:rsidRDefault="00C86842" w:rsidP="00C86842">
      <w:pPr>
        <w:pStyle w:val="Prrafodelista"/>
        <w:numPr>
          <w:ilvl w:val="0"/>
          <w:numId w:val="9"/>
        </w:numPr>
        <w:jc w:val="both"/>
        <w:rPr>
          <w:rFonts w:ascii="Times New Roman" w:hAnsi="Times New Roman" w:cs="Times New Roman"/>
          <w:sz w:val="24"/>
          <w:szCs w:val="24"/>
        </w:rPr>
      </w:pPr>
      <w:r w:rsidRPr="00B56084">
        <w:rPr>
          <w:rFonts w:ascii="Times New Roman" w:hAnsi="Times New Roman" w:cs="Times New Roman"/>
          <w:sz w:val="24"/>
          <w:szCs w:val="24"/>
        </w:rPr>
        <w:t xml:space="preserve">Contrato de obra celebrado por el particular; </w:t>
      </w:r>
    </w:p>
    <w:p w:rsidR="00C86842" w:rsidRPr="00B56084" w:rsidRDefault="00C86842" w:rsidP="00C86842">
      <w:pPr>
        <w:pStyle w:val="Prrafodelista"/>
        <w:numPr>
          <w:ilvl w:val="0"/>
          <w:numId w:val="9"/>
        </w:numPr>
        <w:jc w:val="both"/>
        <w:rPr>
          <w:rFonts w:ascii="Times New Roman" w:hAnsi="Times New Roman" w:cs="Times New Roman"/>
          <w:sz w:val="24"/>
          <w:szCs w:val="24"/>
        </w:rPr>
      </w:pPr>
      <w:r w:rsidRPr="00B56084">
        <w:rPr>
          <w:rFonts w:ascii="Times New Roman" w:hAnsi="Times New Roman" w:cs="Times New Roman"/>
          <w:sz w:val="24"/>
          <w:szCs w:val="24"/>
        </w:rPr>
        <w:t xml:space="preserve">Pago de mantenimiento en caso de ser aplicable para el cementerio en el cual se vaya a llevar a cabo los trabajos; </w:t>
      </w:r>
    </w:p>
    <w:p w:rsidR="00D204AA" w:rsidRPr="00B56084" w:rsidRDefault="00C86842" w:rsidP="00C86842">
      <w:pPr>
        <w:pStyle w:val="Prrafodelista"/>
        <w:numPr>
          <w:ilvl w:val="0"/>
          <w:numId w:val="9"/>
        </w:numPr>
        <w:jc w:val="both"/>
        <w:rPr>
          <w:rFonts w:ascii="Times New Roman" w:hAnsi="Times New Roman" w:cs="Times New Roman"/>
          <w:sz w:val="24"/>
          <w:szCs w:val="24"/>
        </w:rPr>
      </w:pPr>
      <w:r w:rsidRPr="00B56084">
        <w:rPr>
          <w:rFonts w:ascii="Times New Roman" w:hAnsi="Times New Roman" w:cs="Times New Roman"/>
          <w:sz w:val="24"/>
          <w:szCs w:val="24"/>
        </w:rPr>
        <w:t xml:space="preserve">El título de propiedad de la fosa; </w:t>
      </w:r>
    </w:p>
    <w:p w:rsidR="00D204AA" w:rsidRPr="00B56084" w:rsidRDefault="00C86842" w:rsidP="00C86842">
      <w:pPr>
        <w:pStyle w:val="Prrafodelista"/>
        <w:numPr>
          <w:ilvl w:val="0"/>
          <w:numId w:val="9"/>
        </w:numPr>
        <w:jc w:val="both"/>
        <w:rPr>
          <w:rFonts w:ascii="Times New Roman" w:hAnsi="Times New Roman" w:cs="Times New Roman"/>
          <w:sz w:val="24"/>
          <w:szCs w:val="24"/>
        </w:rPr>
      </w:pPr>
      <w:r w:rsidRPr="00B56084">
        <w:rPr>
          <w:rFonts w:ascii="Times New Roman" w:hAnsi="Times New Roman" w:cs="Times New Roman"/>
          <w:sz w:val="24"/>
          <w:szCs w:val="24"/>
        </w:rPr>
        <w:t>Diseño de construc</w:t>
      </w:r>
      <w:r w:rsidR="00D204AA" w:rsidRPr="00B56084">
        <w:rPr>
          <w:rFonts w:ascii="Times New Roman" w:hAnsi="Times New Roman" w:cs="Times New Roman"/>
          <w:sz w:val="24"/>
          <w:szCs w:val="24"/>
        </w:rPr>
        <w:t xml:space="preserve">ción o trabajo a realizar; y </w:t>
      </w:r>
    </w:p>
    <w:p w:rsidR="00D204AA" w:rsidRPr="00D20CFF" w:rsidRDefault="00C86842" w:rsidP="00D204AA">
      <w:pPr>
        <w:pStyle w:val="Prrafodelista"/>
        <w:numPr>
          <w:ilvl w:val="0"/>
          <w:numId w:val="9"/>
        </w:numPr>
        <w:jc w:val="both"/>
        <w:rPr>
          <w:rFonts w:ascii="Times New Roman" w:hAnsi="Times New Roman" w:cs="Times New Roman"/>
          <w:b/>
          <w:sz w:val="24"/>
          <w:szCs w:val="24"/>
        </w:rPr>
      </w:pPr>
      <w:r w:rsidRPr="00B56084">
        <w:rPr>
          <w:rFonts w:ascii="Times New Roman" w:hAnsi="Times New Roman" w:cs="Times New Roman"/>
          <w:sz w:val="24"/>
          <w:szCs w:val="24"/>
        </w:rPr>
        <w:t xml:space="preserve">Identificación oficial del titular del derecho de uso. </w:t>
      </w:r>
    </w:p>
    <w:p w:rsidR="00D204AA" w:rsidRPr="00B56084" w:rsidRDefault="00C86842" w:rsidP="00D204AA">
      <w:pPr>
        <w:jc w:val="both"/>
        <w:rPr>
          <w:rFonts w:ascii="Times New Roman" w:hAnsi="Times New Roman" w:cs="Times New Roman"/>
          <w:sz w:val="24"/>
          <w:szCs w:val="24"/>
        </w:rPr>
      </w:pPr>
      <w:r w:rsidRPr="00D20CFF">
        <w:rPr>
          <w:rFonts w:ascii="Times New Roman" w:hAnsi="Times New Roman" w:cs="Times New Roman"/>
          <w:b/>
          <w:sz w:val="24"/>
          <w:szCs w:val="24"/>
        </w:rPr>
        <w:t>Artículo 50.</w:t>
      </w:r>
      <w:r w:rsidRPr="00B56084">
        <w:rPr>
          <w:rFonts w:ascii="Times New Roman" w:hAnsi="Times New Roman" w:cs="Times New Roman"/>
          <w:sz w:val="24"/>
          <w:szCs w:val="24"/>
        </w:rPr>
        <w:t xml:space="preserve"> El derecho de uso a temporalidad tiene una vigencia de 10 diez años; este derecho se pierde cuando el beneficiario del mismo no cubra el pago de las cuotas de mantenimiento, habiendo transcurrido el término establecido por el Reglamento de la Ley General de Salud en Materia de Control Sanitario de la Disposición de Órganos, Tejidos y Cadáveres de Seres Humanos, volverá a ser utilizado por el municipio y los restos se depositarán en la fosa común o se incinerarán sino son reclamados. </w:t>
      </w:r>
    </w:p>
    <w:p w:rsidR="00D204AA" w:rsidRPr="00B56084" w:rsidRDefault="00C86842" w:rsidP="00D204AA">
      <w:pPr>
        <w:jc w:val="both"/>
        <w:rPr>
          <w:rFonts w:ascii="Times New Roman" w:hAnsi="Times New Roman" w:cs="Times New Roman"/>
          <w:sz w:val="24"/>
          <w:szCs w:val="24"/>
        </w:rPr>
      </w:pPr>
      <w:r w:rsidRPr="00D20CFF">
        <w:rPr>
          <w:rFonts w:ascii="Times New Roman" w:hAnsi="Times New Roman" w:cs="Times New Roman"/>
          <w:b/>
          <w:sz w:val="24"/>
          <w:szCs w:val="24"/>
        </w:rPr>
        <w:t>Artículo 51.</w:t>
      </w:r>
      <w:r w:rsidRPr="00B56084">
        <w:rPr>
          <w:rFonts w:ascii="Times New Roman" w:hAnsi="Times New Roman" w:cs="Times New Roman"/>
          <w:sz w:val="24"/>
          <w:szCs w:val="24"/>
        </w:rPr>
        <w:t xml:space="preserve"> Son obligaciones de los usuarios de los cementerios las siguientes: </w:t>
      </w:r>
    </w:p>
    <w:p w:rsidR="00D204AA" w:rsidRPr="00B56084" w:rsidRDefault="00C86842" w:rsidP="00D204AA">
      <w:pPr>
        <w:pStyle w:val="Prrafodelista"/>
        <w:numPr>
          <w:ilvl w:val="0"/>
          <w:numId w:val="10"/>
        </w:numPr>
        <w:jc w:val="both"/>
        <w:rPr>
          <w:rFonts w:ascii="Times New Roman" w:hAnsi="Times New Roman" w:cs="Times New Roman"/>
          <w:sz w:val="24"/>
          <w:szCs w:val="24"/>
        </w:rPr>
      </w:pPr>
      <w:r w:rsidRPr="00B56084">
        <w:rPr>
          <w:rFonts w:ascii="Times New Roman" w:hAnsi="Times New Roman" w:cs="Times New Roman"/>
          <w:sz w:val="24"/>
          <w:szCs w:val="24"/>
        </w:rPr>
        <w:t xml:space="preserve">Cumplir con las disposiciones en el presente reglamento; </w:t>
      </w:r>
    </w:p>
    <w:p w:rsidR="00D204AA" w:rsidRPr="00B56084" w:rsidRDefault="00C86842" w:rsidP="00D204AA">
      <w:pPr>
        <w:pStyle w:val="Prrafodelista"/>
        <w:numPr>
          <w:ilvl w:val="0"/>
          <w:numId w:val="10"/>
        </w:numPr>
        <w:jc w:val="both"/>
        <w:rPr>
          <w:rFonts w:ascii="Times New Roman" w:hAnsi="Times New Roman" w:cs="Times New Roman"/>
          <w:sz w:val="24"/>
          <w:szCs w:val="24"/>
        </w:rPr>
      </w:pPr>
      <w:r w:rsidRPr="00B56084">
        <w:rPr>
          <w:rFonts w:ascii="Times New Roman" w:hAnsi="Times New Roman" w:cs="Times New Roman"/>
          <w:sz w:val="24"/>
          <w:szCs w:val="24"/>
        </w:rPr>
        <w:lastRenderedPageBreak/>
        <w:t>Pagar en la Tesorería Municipal los derechos municipales correspondientes establecidos en l</w:t>
      </w:r>
      <w:r w:rsidR="00D204AA" w:rsidRPr="00B56084">
        <w:rPr>
          <w:rFonts w:ascii="Times New Roman" w:hAnsi="Times New Roman" w:cs="Times New Roman"/>
          <w:sz w:val="24"/>
          <w:szCs w:val="24"/>
        </w:rPr>
        <w:t xml:space="preserve">a Ley de Ingresos vigente; </w:t>
      </w:r>
    </w:p>
    <w:p w:rsidR="00D204AA" w:rsidRPr="00B56084" w:rsidRDefault="00C86842" w:rsidP="00D204AA">
      <w:pPr>
        <w:pStyle w:val="Prrafodelista"/>
        <w:numPr>
          <w:ilvl w:val="0"/>
          <w:numId w:val="10"/>
        </w:numPr>
        <w:jc w:val="both"/>
        <w:rPr>
          <w:rFonts w:ascii="Times New Roman" w:hAnsi="Times New Roman" w:cs="Times New Roman"/>
          <w:sz w:val="24"/>
          <w:szCs w:val="24"/>
        </w:rPr>
      </w:pPr>
      <w:r w:rsidRPr="00B56084">
        <w:rPr>
          <w:rFonts w:ascii="Times New Roman" w:hAnsi="Times New Roman" w:cs="Times New Roman"/>
          <w:sz w:val="24"/>
          <w:szCs w:val="24"/>
        </w:rPr>
        <w:t>Conservar en buen estad</w:t>
      </w:r>
      <w:r w:rsidR="00D204AA" w:rsidRPr="00B56084">
        <w:rPr>
          <w:rFonts w:ascii="Times New Roman" w:hAnsi="Times New Roman" w:cs="Times New Roman"/>
          <w:sz w:val="24"/>
          <w:szCs w:val="24"/>
        </w:rPr>
        <w:t xml:space="preserve">o las criptas y monumentos; </w:t>
      </w:r>
    </w:p>
    <w:p w:rsidR="00D204AA" w:rsidRPr="00B56084" w:rsidRDefault="00C86842" w:rsidP="00D204AA">
      <w:pPr>
        <w:pStyle w:val="Prrafodelista"/>
        <w:numPr>
          <w:ilvl w:val="0"/>
          <w:numId w:val="10"/>
        </w:numPr>
        <w:jc w:val="both"/>
        <w:rPr>
          <w:rFonts w:ascii="Times New Roman" w:hAnsi="Times New Roman" w:cs="Times New Roman"/>
          <w:sz w:val="24"/>
          <w:szCs w:val="24"/>
        </w:rPr>
      </w:pPr>
      <w:r w:rsidRPr="00B56084">
        <w:rPr>
          <w:rFonts w:ascii="Times New Roman" w:hAnsi="Times New Roman" w:cs="Times New Roman"/>
          <w:sz w:val="24"/>
          <w:szCs w:val="24"/>
        </w:rPr>
        <w:t xml:space="preserve">Abstenerse de dañar los cementerios; y </w:t>
      </w:r>
    </w:p>
    <w:p w:rsidR="00D204AA" w:rsidRPr="00B56084" w:rsidRDefault="00C86842" w:rsidP="00D204AA">
      <w:pPr>
        <w:pStyle w:val="Prrafodelista"/>
        <w:numPr>
          <w:ilvl w:val="0"/>
          <w:numId w:val="10"/>
        </w:numPr>
        <w:jc w:val="both"/>
        <w:rPr>
          <w:rFonts w:ascii="Times New Roman" w:hAnsi="Times New Roman" w:cs="Times New Roman"/>
          <w:sz w:val="24"/>
          <w:szCs w:val="24"/>
        </w:rPr>
      </w:pPr>
      <w:r w:rsidRPr="00B56084">
        <w:rPr>
          <w:rFonts w:ascii="Times New Roman" w:hAnsi="Times New Roman" w:cs="Times New Roman"/>
          <w:sz w:val="24"/>
          <w:szCs w:val="24"/>
        </w:rPr>
        <w:t xml:space="preserve">Retirar de inmediato los escombros que se ocasionen en cualquier tipo de construcción. </w:t>
      </w:r>
    </w:p>
    <w:p w:rsidR="00D204AA" w:rsidRPr="00B56084" w:rsidRDefault="00D204AA" w:rsidP="00D204AA">
      <w:pPr>
        <w:pStyle w:val="Prrafodelista"/>
        <w:ind w:left="1080"/>
        <w:jc w:val="both"/>
        <w:rPr>
          <w:rFonts w:ascii="Times New Roman" w:hAnsi="Times New Roman" w:cs="Times New Roman"/>
          <w:sz w:val="24"/>
          <w:szCs w:val="24"/>
        </w:rPr>
      </w:pPr>
    </w:p>
    <w:p w:rsidR="00D204AA" w:rsidRPr="00D20CFF" w:rsidRDefault="00C86842" w:rsidP="00D20CFF">
      <w:pPr>
        <w:pStyle w:val="Prrafodelista"/>
        <w:ind w:left="1080"/>
        <w:jc w:val="center"/>
        <w:rPr>
          <w:rFonts w:ascii="Times New Roman" w:hAnsi="Times New Roman" w:cs="Times New Roman"/>
          <w:b/>
          <w:sz w:val="24"/>
          <w:szCs w:val="24"/>
        </w:rPr>
      </w:pPr>
      <w:r w:rsidRPr="00D20CFF">
        <w:rPr>
          <w:rFonts w:ascii="Times New Roman" w:hAnsi="Times New Roman" w:cs="Times New Roman"/>
          <w:b/>
          <w:sz w:val="28"/>
          <w:szCs w:val="24"/>
        </w:rPr>
        <w:t>Capítulo V De los Derechos de Uso</w:t>
      </w:r>
    </w:p>
    <w:p w:rsidR="00D204AA" w:rsidRPr="00B56084" w:rsidRDefault="00C86842" w:rsidP="00D204AA">
      <w:pPr>
        <w:jc w:val="both"/>
        <w:rPr>
          <w:rFonts w:ascii="Times New Roman" w:hAnsi="Times New Roman" w:cs="Times New Roman"/>
          <w:sz w:val="24"/>
          <w:szCs w:val="24"/>
        </w:rPr>
      </w:pPr>
      <w:r w:rsidRPr="00D20CFF">
        <w:rPr>
          <w:rFonts w:ascii="Times New Roman" w:hAnsi="Times New Roman" w:cs="Times New Roman"/>
          <w:b/>
          <w:sz w:val="24"/>
          <w:szCs w:val="24"/>
        </w:rPr>
        <w:t>Artículo 52.</w:t>
      </w:r>
      <w:r w:rsidRPr="00B56084">
        <w:rPr>
          <w:rFonts w:ascii="Times New Roman" w:hAnsi="Times New Roman" w:cs="Times New Roman"/>
          <w:sz w:val="24"/>
          <w:szCs w:val="24"/>
        </w:rPr>
        <w:t xml:space="preserve"> En los cementerios oficiales, se podrá autorizar la titularidad del derecho de uso sobre las fosas, que se proporcionará mediante sistemas de temporalidad o a perpetuidad. </w:t>
      </w:r>
    </w:p>
    <w:p w:rsidR="00D204AA" w:rsidRPr="00B56084" w:rsidRDefault="00C86842" w:rsidP="00D204AA">
      <w:pPr>
        <w:jc w:val="both"/>
        <w:rPr>
          <w:rFonts w:ascii="Times New Roman" w:hAnsi="Times New Roman" w:cs="Times New Roman"/>
          <w:sz w:val="24"/>
          <w:szCs w:val="24"/>
        </w:rPr>
      </w:pPr>
      <w:r w:rsidRPr="00D20CFF">
        <w:rPr>
          <w:rFonts w:ascii="Times New Roman" w:hAnsi="Times New Roman" w:cs="Times New Roman"/>
          <w:b/>
          <w:sz w:val="24"/>
          <w:szCs w:val="24"/>
        </w:rPr>
        <w:t>Artículo 53.</w:t>
      </w:r>
      <w:r w:rsidRPr="00B56084">
        <w:rPr>
          <w:rFonts w:ascii="Times New Roman" w:hAnsi="Times New Roman" w:cs="Times New Roman"/>
          <w:sz w:val="24"/>
          <w:szCs w:val="24"/>
        </w:rPr>
        <w:t xml:space="preserve"> La temporalidad confiere el derecho de uso sobre una fosa y al término volverá al dominio pleno del Ayuntamiento, y los restos se depositarán si no son reclamados, en la fosa común. El uso temporal podrá ser </w:t>
      </w:r>
      <w:proofErr w:type="gramStart"/>
      <w:r w:rsidRPr="00B56084">
        <w:rPr>
          <w:rFonts w:ascii="Times New Roman" w:hAnsi="Times New Roman" w:cs="Times New Roman"/>
          <w:sz w:val="24"/>
          <w:szCs w:val="24"/>
        </w:rPr>
        <w:t>prorrogada</w:t>
      </w:r>
      <w:proofErr w:type="gramEnd"/>
      <w:r w:rsidRPr="00B56084">
        <w:rPr>
          <w:rFonts w:ascii="Times New Roman" w:hAnsi="Times New Roman" w:cs="Times New Roman"/>
          <w:sz w:val="24"/>
          <w:szCs w:val="24"/>
        </w:rPr>
        <w:t xml:space="preserve"> cuando esté al corriente del pago de la cuota correspondiente. </w:t>
      </w:r>
    </w:p>
    <w:p w:rsidR="00D204AA" w:rsidRPr="00B56084" w:rsidRDefault="00C86842" w:rsidP="00D204AA">
      <w:pPr>
        <w:jc w:val="both"/>
        <w:rPr>
          <w:rFonts w:ascii="Times New Roman" w:hAnsi="Times New Roman" w:cs="Times New Roman"/>
          <w:sz w:val="24"/>
          <w:szCs w:val="24"/>
        </w:rPr>
      </w:pPr>
      <w:r w:rsidRPr="00D20CFF">
        <w:rPr>
          <w:rFonts w:ascii="Times New Roman" w:hAnsi="Times New Roman" w:cs="Times New Roman"/>
          <w:b/>
          <w:sz w:val="24"/>
          <w:szCs w:val="24"/>
        </w:rPr>
        <w:t>Artículo 54.</w:t>
      </w:r>
      <w:r w:rsidRPr="00B56084">
        <w:rPr>
          <w:rFonts w:ascii="Times New Roman" w:hAnsi="Times New Roman" w:cs="Times New Roman"/>
          <w:sz w:val="24"/>
          <w:szCs w:val="24"/>
        </w:rPr>
        <w:t xml:space="preserve"> El mantenimiento en los cementerios oficiales se pagará de acuerdo a lo establecido por el Pleno del Ayuntamiento y deberá ser puesta a la vista del público; en el caso de retraso, se le notificará al responsable, por parte de la Tesorería Municipal, a efecto de que cubra la suerte principal y sus accesorios, como crédito fiscal. </w:t>
      </w:r>
    </w:p>
    <w:p w:rsidR="00360036" w:rsidRPr="00B56084" w:rsidRDefault="00C86842" w:rsidP="00D204AA">
      <w:pPr>
        <w:jc w:val="both"/>
        <w:rPr>
          <w:rFonts w:ascii="Times New Roman" w:hAnsi="Times New Roman" w:cs="Times New Roman"/>
          <w:sz w:val="24"/>
          <w:szCs w:val="24"/>
        </w:rPr>
      </w:pPr>
      <w:r w:rsidRPr="00D20CFF">
        <w:rPr>
          <w:rFonts w:ascii="Times New Roman" w:hAnsi="Times New Roman" w:cs="Times New Roman"/>
          <w:b/>
          <w:sz w:val="24"/>
          <w:szCs w:val="24"/>
        </w:rPr>
        <w:t>Artículo 55.</w:t>
      </w:r>
      <w:r w:rsidRPr="00B56084">
        <w:rPr>
          <w:rFonts w:ascii="Times New Roman" w:hAnsi="Times New Roman" w:cs="Times New Roman"/>
          <w:sz w:val="24"/>
          <w:szCs w:val="24"/>
        </w:rPr>
        <w:t xml:space="preserve"> Cuando las fosas, gavetas, criptas o nichos en los cementerios oficiales hubieren estado abandonados o no se hayan pagado las cuotas de mantenimiento, o derecho de uso por un periodo mayor d</w:t>
      </w:r>
      <w:r w:rsidR="00D204AA" w:rsidRPr="00B56084">
        <w:rPr>
          <w:rFonts w:ascii="Times New Roman" w:hAnsi="Times New Roman" w:cs="Times New Roman"/>
          <w:sz w:val="24"/>
          <w:szCs w:val="24"/>
        </w:rPr>
        <w:t>e 5 cinco y 6 seis años, el Director</w:t>
      </w:r>
      <w:r w:rsidRPr="00B56084">
        <w:rPr>
          <w:rFonts w:ascii="Times New Roman" w:hAnsi="Times New Roman" w:cs="Times New Roman"/>
          <w:sz w:val="24"/>
          <w:szCs w:val="24"/>
        </w:rPr>
        <w:t xml:space="preserve"> o Encargado de Cementerios en colaboración con la Sindicatura, realizarán las acciones necesarias con el fin de notificarles a los titulares para que cubran los derechos correspondientes y se hagan cargo de las mi</w:t>
      </w:r>
      <w:r w:rsidR="00D204AA" w:rsidRPr="00B56084">
        <w:rPr>
          <w:rFonts w:ascii="Times New Roman" w:hAnsi="Times New Roman" w:cs="Times New Roman"/>
          <w:sz w:val="24"/>
          <w:szCs w:val="24"/>
        </w:rPr>
        <w:t>s</w:t>
      </w:r>
      <w:r w:rsidRPr="00B56084">
        <w:rPr>
          <w:rFonts w:ascii="Times New Roman" w:hAnsi="Times New Roman" w:cs="Times New Roman"/>
          <w:sz w:val="24"/>
          <w:szCs w:val="24"/>
        </w:rPr>
        <w:t xml:space="preserve">mas, y en caso de no hacerlo, o no existir titulares, se realizará el procedimiento respectivo para que dicho espacio sea recuperado por la autoridad municipal. Los monumentos funerarios que se encuentren sobre las fosas y criptas recuperadas, deberán ser </w:t>
      </w:r>
      <w:proofErr w:type="gramStart"/>
      <w:r w:rsidRPr="00B56084">
        <w:rPr>
          <w:rFonts w:ascii="Times New Roman" w:hAnsi="Times New Roman" w:cs="Times New Roman"/>
          <w:sz w:val="24"/>
          <w:szCs w:val="24"/>
        </w:rPr>
        <w:t>retiradas</w:t>
      </w:r>
      <w:proofErr w:type="gramEnd"/>
      <w:r w:rsidRPr="00B56084">
        <w:rPr>
          <w:rFonts w:ascii="Times New Roman" w:hAnsi="Times New Roman" w:cs="Times New Roman"/>
          <w:sz w:val="24"/>
          <w:szCs w:val="24"/>
        </w:rPr>
        <w:t xml:space="preserve"> al momento de la exhumación por quien acredite el derecho de propiedad. De no hacerlo, se les dará el destino que determine el</w:t>
      </w:r>
      <w:r w:rsidR="00360036" w:rsidRPr="00B56084">
        <w:rPr>
          <w:rFonts w:ascii="Times New Roman" w:hAnsi="Times New Roman" w:cs="Times New Roman"/>
          <w:sz w:val="24"/>
          <w:szCs w:val="24"/>
        </w:rPr>
        <w:t xml:space="preserve"> Director</w:t>
      </w:r>
      <w:r w:rsidRPr="00B56084">
        <w:rPr>
          <w:rFonts w:ascii="Times New Roman" w:hAnsi="Times New Roman" w:cs="Times New Roman"/>
          <w:sz w:val="24"/>
          <w:szCs w:val="24"/>
        </w:rPr>
        <w:t xml:space="preserve"> o Encargado del Cementerio, previo </w:t>
      </w:r>
      <w:r w:rsidR="00360036" w:rsidRPr="00B56084">
        <w:rPr>
          <w:rFonts w:ascii="Times New Roman" w:hAnsi="Times New Roman" w:cs="Times New Roman"/>
          <w:sz w:val="24"/>
          <w:szCs w:val="24"/>
        </w:rPr>
        <w:t>dictamen de la Dirección</w:t>
      </w:r>
      <w:r w:rsidRPr="00B56084">
        <w:rPr>
          <w:rFonts w:ascii="Times New Roman" w:hAnsi="Times New Roman" w:cs="Times New Roman"/>
          <w:sz w:val="24"/>
          <w:szCs w:val="24"/>
        </w:rPr>
        <w:t xml:space="preserve"> de Obras Públicas. </w:t>
      </w:r>
    </w:p>
    <w:p w:rsidR="00360036" w:rsidRPr="00D20CFF" w:rsidRDefault="00C86842" w:rsidP="00D20CFF">
      <w:pPr>
        <w:jc w:val="center"/>
        <w:rPr>
          <w:rFonts w:ascii="Times New Roman" w:hAnsi="Times New Roman" w:cs="Times New Roman"/>
          <w:b/>
          <w:sz w:val="28"/>
          <w:szCs w:val="24"/>
        </w:rPr>
      </w:pPr>
      <w:r w:rsidRPr="00D20CFF">
        <w:rPr>
          <w:rFonts w:ascii="Times New Roman" w:hAnsi="Times New Roman" w:cs="Times New Roman"/>
          <w:b/>
          <w:sz w:val="28"/>
          <w:szCs w:val="24"/>
        </w:rPr>
        <w:t>Capítulo VI</w:t>
      </w:r>
    </w:p>
    <w:p w:rsidR="00360036" w:rsidRPr="00D20CFF" w:rsidRDefault="00C86842" w:rsidP="00D20CFF">
      <w:pPr>
        <w:jc w:val="center"/>
        <w:rPr>
          <w:rFonts w:ascii="Times New Roman" w:hAnsi="Times New Roman" w:cs="Times New Roman"/>
          <w:b/>
          <w:sz w:val="28"/>
          <w:szCs w:val="24"/>
        </w:rPr>
      </w:pPr>
      <w:r w:rsidRPr="00D20CFF">
        <w:rPr>
          <w:rFonts w:ascii="Times New Roman" w:hAnsi="Times New Roman" w:cs="Times New Roman"/>
          <w:b/>
          <w:sz w:val="28"/>
          <w:szCs w:val="24"/>
        </w:rPr>
        <w:t>De las Inhumaciones</w:t>
      </w:r>
    </w:p>
    <w:p w:rsidR="00360036" w:rsidRPr="00B56084" w:rsidRDefault="00C86842" w:rsidP="00D204AA">
      <w:pPr>
        <w:jc w:val="both"/>
        <w:rPr>
          <w:rFonts w:ascii="Times New Roman" w:hAnsi="Times New Roman" w:cs="Times New Roman"/>
          <w:sz w:val="24"/>
          <w:szCs w:val="24"/>
        </w:rPr>
      </w:pPr>
      <w:r w:rsidRPr="00D20CFF">
        <w:rPr>
          <w:rFonts w:ascii="Times New Roman" w:hAnsi="Times New Roman" w:cs="Times New Roman"/>
          <w:b/>
          <w:sz w:val="24"/>
          <w:szCs w:val="24"/>
        </w:rPr>
        <w:t>Artículo 56</w:t>
      </w:r>
      <w:r w:rsidRPr="00B56084">
        <w:rPr>
          <w:rFonts w:ascii="Times New Roman" w:hAnsi="Times New Roman" w:cs="Times New Roman"/>
          <w:sz w:val="24"/>
          <w:szCs w:val="24"/>
        </w:rPr>
        <w:t xml:space="preserve">. La inhumación o incineración de cadáveres, sólo podrá realizarse con la autorización del Oficial del Registro Civil que corresponda, quien se asegurará del fallecimiento y sus causas, y exigirá la presentación del certificado de defunción. </w:t>
      </w:r>
    </w:p>
    <w:p w:rsidR="00360036" w:rsidRPr="00B56084" w:rsidRDefault="00C86842" w:rsidP="00D204AA">
      <w:pPr>
        <w:jc w:val="both"/>
        <w:rPr>
          <w:rFonts w:ascii="Times New Roman" w:hAnsi="Times New Roman" w:cs="Times New Roman"/>
          <w:sz w:val="24"/>
          <w:szCs w:val="24"/>
        </w:rPr>
      </w:pPr>
      <w:r w:rsidRPr="00D20CFF">
        <w:rPr>
          <w:rFonts w:ascii="Times New Roman" w:hAnsi="Times New Roman" w:cs="Times New Roman"/>
          <w:b/>
          <w:sz w:val="24"/>
          <w:szCs w:val="24"/>
        </w:rPr>
        <w:t>Artículo 57</w:t>
      </w:r>
      <w:r w:rsidRPr="00B56084">
        <w:rPr>
          <w:rFonts w:ascii="Times New Roman" w:hAnsi="Times New Roman" w:cs="Times New Roman"/>
          <w:sz w:val="24"/>
          <w:szCs w:val="24"/>
        </w:rPr>
        <w:t xml:space="preserve">. Los cadáveres deberán inhumarse, incinerarse o embalsamarse entre las 12 doce y 48 cuarenta y ocho horas siguientes a la muerte, salvo autorización específica de la autoridad sanitaria competente o por disposición del Ministerio Público o de la autoridad judicial. </w:t>
      </w:r>
    </w:p>
    <w:p w:rsidR="00360036" w:rsidRPr="00B56084" w:rsidRDefault="00C86842" w:rsidP="00D204AA">
      <w:pPr>
        <w:jc w:val="both"/>
        <w:rPr>
          <w:rFonts w:ascii="Times New Roman" w:hAnsi="Times New Roman" w:cs="Times New Roman"/>
          <w:sz w:val="24"/>
          <w:szCs w:val="24"/>
        </w:rPr>
      </w:pPr>
      <w:r w:rsidRPr="00D20CFF">
        <w:rPr>
          <w:rFonts w:ascii="Times New Roman" w:hAnsi="Times New Roman" w:cs="Times New Roman"/>
          <w:b/>
          <w:sz w:val="24"/>
          <w:szCs w:val="24"/>
        </w:rPr>
        <w:lastRenderedPageBreak/>
        <w:t>Artículo 58.</w:t>
      </w:r>
      <w:r w:rsidRPr="00B56084">
        <w:rPr>
          <w:rFonts w:ascii="Times New Roman" w:hAnsi="Times New Roman" w:cs="Times New Roman"/>
          <w:sz w:val="24"/>
          <w:szCs w:val="24"/>
        </w:rPr>
        <w:t xml:space="preserve"> La Secretaría de Salud determinará el tiempo mínimo que han de permanecer los restos en las fosas, mientras ese plazo no termine, sólo podrán verificarse las exhumaciones autorizadas por las autoridades sanitarias y las ordenadoras por las judiciales o por el Ministerio Público, mediante los requisitos sanitarios que se fijen, en cada caso por las primeras. </w:t>
      </w:r>
    </w:p>
    <w:p w:rsidR="00360036" w:rsidRPr="00B56084" w:rsidRDefault="00C86842" w:rsidP="00D204AA">
      <w:pPr>
        <w:jc w:val="both"/>
        <w:rPr>
          <w:rFonts w:ascii="Times New Roman" w:hAnsi="Times New Roman" w:cs="Times New Roman"/>
          <w:sz w:val="24"/>
          <w:szCs w:val="24"/>
        </w:rPr>
      </w:pPr>
      <w:r w:rsidRPr="00D20CFF">
        <w:rPr>
          <w:rFonts w:ascii="Times New Roman" w:hAnsi="Times New Roman" w:cs="Times New Roman"/>
          <w:b/>
          <w:sz w:val="24"/>
          <w:szCs w:val="24"/>
        </w:rPr>
        <w:t>Artículo 59.</w:t>
      </w:r>
      <w:r w:rsidRPr="00B56084">
        <w:rPr>
          <w:rFonts w:ascii="Times New Roman" w:hAnsi="Times New Roman" w:cs="Times New Roman"/>
          <w:sz w:val="24"/>
          <w:szCs w:val="24"/>
        </w:rPr>
        <w:t xml:space="preserve"> Los cadáveres que sean inhumados deberán permanecer en las fosas como mínimo: </w:t>
      </w:r>
    </w:p>
    <w:p w:rsidR="00360036" w:rsidRPr="00B56084" w:rsidRDefault="00C86842" w:rsidP="00360036">
      <w:pPr>
        <w:pStyle w:val="Prrafodelista"/>
        <w:numPr>
          <w:ilvl w:val="0"/>
          <w:numId w:val="11"/>
        </w:numPr>
        <w:jc w:val="both"/>
        <w:rPr>
          <w:rFonts w:ascii="Times New Roman" w:hAnsi="Times New Roman" w:cs="Times New Roman"/>
          <w:sz w:val="24"/>
          <w:szCs w:val="24"/>
        </w:rPr>
      </w:pPr>
      <w:r w:rsidRPr="00B56084">
        <w:rPr>
          <w:rFonts w:ascii="Times New Roman" w:hAnsi="Times New Roman" w:cs="Times New Roman"/>
          <w:sz w:val="24"/>
          <w:szCs w:val="24"/>
        </w:rPr>
        <w:t>Seis años, los de las personas mayores de quince años de edad al momento de su fallecimiento;</w:t>
      </w:r>
    </w:p>
    <w:p w:rsidR="00360036" w:rsidRPr="00B56084" w:rsidRDefault="00360036" w:rsidP="00360036">
      <w:pPr>
        <w:pStyle w:val="Prrafodelista"/>
        <w:numPr>
          <w:ilvl w:val="0"/>
          <w:numId w:val="11"/>
        </w:numPr>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00C86842" w:rsidRPr="00B56084">
        <w:rPr>
          <w:rFonts w:ascii="Times New Roman" w:hAnsi="Times New Roman" w:cs="Times New Roman"/>
          <w:sz w:val="24"/>
          <w:szCs w:val="24"/>
        </w:rPr>
        <w:t>Cinco años, los de las personas menores de quince años de edad al mome</w:t>
      </w:r>
      <w:r w:rsidRPr="00B56084">
        <w:rPr>
          <w:rFonts w:ascii="Times New Roman" w:hAnsi="Times New Roman" w:cs="Times New Roman"/>
          <w:sz w:val="24"/>
          <w:szCs w:val="24"/>
        </w:rPr>
        <w:t xml:space="preserve">nto de su fallecimiento; y </w:t>
      </w:r>
    </w:p>
    <w:p w:rsidR="00360036" w:rsidRPr="00B56084" w:rsidRDefault="00C86842" w:rsidP="00360036">
      <w:pPr>
        <w:pStyle w:val="Prrafodelista"/>
        <w:numPr>
          <w:ilvl w:val="0"/>
          <w:numId w:val="11"/>
        </w:numPr>
        <w:jc w:val="both"/>
        <w:rPr>
          <w:rFonts w:ascii="Times New Roman" w:hAnsi="Times New Roman" w:cs="Times New Roman"/>
          <w:sz w:val="24"/>
          <w:szCs w:val="24"/>
        </w:rPr>
      </w:pPr>
      <w:r w:rsidRPr="00B56084">
        <w:rPr>
          <w:rFonts w:ascii="Times New Roman" w:hAnsi="Times New Roman" w:cs="Times New Roman"/>
          <w:sz w:val="24"/>
          <w:szCs w:val="24"/>
        </w:rPr>
        <w:t xml:space="preserve">Transcurrido los anteriores plazos, los restos serán considerados áridos. </w:t>
      </w:r>
    </w:p>
    <w:p w:rsidR="00360036" w:rsidRPr="00D20CFF" w:rsidRDefault="00360036" w:rsidP="00360036">
      <w:pPr>
        <w:pStyle w:val="Prrafodelista"/>
        <w:ind w:left="1080"/>
        <w:jc w:val="both"/>
        <w:rPr>
          <w:rFonts w:ascii="Times New Roman" w:hAnsi="Times New Roman" w:cs="Times New Roman"/>
          <w:b/>
          <w:sz w:val="24"/>
          <w:szCs w:val="24"/>
        </w:rPr>
      </w:pPr>
    </w:p>
    <w:p w:rsidR="00360036" w:rsidRDefault="00C86842" w:rsidP="00360036">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 xml:space="preserve">Artículo 60. </w:t>
      </w:r>
      <w:r w:rsidRPr="00B56084">
        <w:rPr>
          <w:rFonts w:ascii="Times New Roman" w:hAnsi="Times New Roman" w:cs="Times New Roman"/>
          <w:sz w:val="24"/>
          <w:szCs w:val="24"/>
        </w:rPr>
        <w:t xml:space="preserve">En los cementerios del municipio, no se permite la admisión para efectos de inhumación o cremación de aquellos cadáveres que no sean transportados hasta los mismos, en un vehículo o carroza que ostente su respectiva licencia sanitaria para transporte de cadáveres, otorgada por la Secretaría de Salud del Estado de Jalisco; es obligatoria su transportación en ataúd hasta las puertas de los panteones. </w:t>
      </w:r>
    </w:p>
    <w:p w:rsidR="00D20CFF" w:rsidRPr="00B56084" w:rsidRDefault="00D20CFF" w:rsidP="00360036">
      <w:pPr>
        <w:pStyle w:val="Prrafodelista"/>
        <w:ind w:left="0"/>
        <w:jc w:val="both"/>
        <w:rPr>
          <w:rFonts w:ascii="Times New Roman" w:hAnsi="Times New Roman" w:cs="Times New Roman"/>
          <w:sz w:val="24"/>
          <w:szCs w:val="24"/>
        </w:rPr>
      </w:pPr>
    </w:p>
    <w:p w:rsidR="00360036" w:rsidRDefault="00C86842" w:rsidP="00360036">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 xml:space="preserve">Artículo 61. </w:t>
      </w:r>
      <w:r w:rsidRPr="00B56084">
        <w:rPr>
          <w:rFonts w:ascii="Times New Roman" w:hAnsi="Times New Roman" w:cs="Times New Roman"/>
          <w:sz w:val="24"/>
          <w:szCs w:val="24"/>
        </w:rPr>
        <w:t xml:space="preserve">Los cadáveres de personas desconocidas o no reclamadas, serán inhumados en la fosa común o incinerados según convenga. Para efectos de este artículo, se considera persona desconocida aquella cuyo cuerpo no fue reclamado dentro de las 72 setenta y dos horas posteriores a su fallecimiento, o bien cuando se ignora su identidad. La administración de cementerio deberá conservar todos los datos que puedan servir para una posterior identificación, anotándose cuidadosamente el número del acta correspondiente, y una fotografía que pueda servir para su posterior identificación. </w:t>
      </w:r>
    </w:p>
    <w:p w:rsidR="00D20CFF" w:rsidRPr="00B56084" w:rsidRDefault="00D20CFF" w:rsidP="00360036">
      <w:pPr>
        <w:pStyle w:val="Prrafodelista"/>
        <w:ind w:left="0"/>
        <w:jc w:val="both"/>
        <w:rPr>
          <w:rFonts w:ascii="Times New Roman" w:hAnsi="Times New Roman" w:cs="Times New Roman"/>
          <w:sz w:val="24"/>
          <w:szCs w:val="24"/>
        </w:rPr>
      </w:pPr>
    </w:p>
    <w:p w:rsidR="00360036" w:rsidRDefault="00C86842" w:rsidP="00360036">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62.</w:t>
      </w:r>
      <w:r w:rsidRPr="00B56084">
        <w:rPr>
          <w:rFonts w:ascii="Times New Roman" w:hAnsi="Times New Roman" w:cs="Times New Roman"/>
          <w:sz w:val="24"/>
          <w:szCs w:val="24"/>
        </w:rPr>
        <w:t xml:space="preserve"> El servicio de inhumación que se realice en los cementerios oficiales respecto de la fosa común, será prestado por el Ayuntamiento en forma gratuita.</w:t>
      </w:r>
    </w:p>
    <w:p w:rsidR="00D20CFF" w:rsidRPr="00B56084" w:rsidRDefault="00D20CFF" w:rsidP="00360036">
      <w:pPr>
        <w:pStyle w:val="Prrafodelista"/>
        <w:ind w:left="0"/>
        <w:jc w:val="both"/>
        <w:rPr>
          <w:rFonts w:ascii="Times New Roman" w:hAnsi="Times New Roman" w:cs="Times New Roman"/>
          <w:sz w:val="24"/>
          <w:szCs w:val="24"/>
        </w:rPr>
      </w:pPr>
    </w:p>
    <w:p w:rsidR="00360036" w:rsidRPr="00B56084" w:rsidRDefault="00C86842" w:rsidP="00360036">
      <w:pPr>
        <w:pStyle w:val="Prrafodelista"/>
        <w:ind w:left="0"/>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Pr="00D20CFF">
        <w:rPr>
          <w:rFonts w:ascii="Times New Roman" w:hAnsi="Times New Roman" w:cs="Times New Roman"/>
          <w:b/>
          <w:sz w:val="24"/>
          <w:szCs w:val="24"/>
        </w:rPr>
        <w:t>Artículo 63</w:t>
      </w:r>
      <w:r w:rsidRPr="00B56084">
        <w:rPr>
          <w:rFonts w:ascii="Times New Roman" w:hAnsi="Times New Roman" w:cs="Times New Roman"/>
          <w:sz w:val="24"/>
          <w:szCs w:val="24"/>
        </w:rPr>
        <w:t xml:space="preserve">. La persona que solicite la inhumación de un cadáver debe observar los siguientes requisitos: </w:t>
      </w:r>
    </w:p>
    <w:p w:rsidR="00360036" w:rsidRPr="00B56084" w:rsidRDefault="00C86842" w:rsidP="00360036">
      <w:pPr>
        <w:pStyle w:val="Prrafodelista"/>
        <w:numPr>
          <w:ilvl w:val="0"/>
          <w:numId w:val="12"/>
        </w:numPr>
        <w:jc w:val="both"/>
        <w:rPr>
          <w:rFonts w:ascii="Times New Roman" w:hAnsi="Times New Roman" w:cs="Times New Roman"/>
          <w:sz w:val="24"/>
          <w:szCs w:val="24"/>
        </w:rPr>
      </w:pPr>
      <w:r w:rsidRPr="00B56084">
        <w:rPr>
          <w:rFonts w:ascii="Times New Roman" w:hAnsi="Times New Roman" w:cs="Times New Roman"/>
          <w:sz w:val="24"/>
          <w:szCs w:val="24"/>
        </w:rPr>
        <w:t xml:space="preserve">Presentar el Titulo de Propiedad o recibo oficial correspondiente al Jefe o Encargado del cementerio. </w:t>
      </w:r>
    </w:p>
    <w:p w:rsidR="00360036" w:rsidRPr="00B56084" w:rsidRDefault="00C86842" w:rsidP="00360036">
      <w:pPr>
        <w:pStyle w:val="Prrafodelista"/>
        <w:numPr>
          <w:ilvl w:val="0"/>
          <w:numId w:val="12"/>
        </w:numPr>
        <w:jc w:val="both"/>
        <w:rPr>
          <w:rFonts w:ascii="Times New Roman" w:hAnsi="Times New Roman" w:cs="Times New Roman"/>
          <w:sz w:val="24"/>
          <w:szCs w:val="24"/>
        </w:rPr>
      </w:pPr>
      <w:r w:rsidRPr="00B56084">
        <w:rPr>
          <w:rFonts w:ascii="Times New Roman" w:hAnsi="Times New Roman" w:cs="Times New Roman"/>
          <w:sz w:val="24"/>
          <w:szCs w:val="24"/>
        </w:rPr>
        <w:t>Presentar el recibo de pago por derechos de inhumaci</w:t>
      </w:r>
      <w:r w:rsidR="00360036" w:rsidRPr="00B56084">
        <w:rPr>
          <w:rFonts w:ascii="Times New Roman" w:hAnsi="Times New Roman" w:cs="Times New Roman"/>
          <w:sz w:val="24"/>
          <w:szCs w:val="24"/>
        </w:rPr>
        <w:t xml:space="preserve">ción; y </w:t>
      </w:r>
    </w:p>
    <w:p w:rsidR="00360036" w:rsidRPr="00B56084" w:rsidRDefault="00360036" w:rsidP="00360036">
      <w:pPr>
        <w:pStyle w:val="Prrafodelista"/>
        <w:numPr>
          <w:ilvl w:val="0"/>
          <w:numId w:val="12"/>
        </w:numPr>
        <w:jc w:val="both"/>
        <w:rPr>
          <w:rFonts w:ascii="Times New Roman" w:hAnsi="Times New Roman" w:cs="Times New Roman"/>
          <w:sz w:val="24"/>
          <w:szCs w:val="24"/>
        </w:rPr>
      </w:pPr>
      <w:r w:rsidRPr="00B56084">
        <w:rPr>
          <w:rFonts w:ascii="Times New Roman" w:hAnsi="Times New Roman" w:cs="Times New Roman"/>
          <w:sz w:val="24"/>
          <w:szCs w:val="24"/>
        </w:rPr>
        <w:t xml:space="preserve">Presentar la autorización del Registro Civil. Capítulo </w:t>
      </w:r>
    </w:p>
    <w:p w:rsidR="00360036" w:rsidRPr="00B56084" w:rsidRDefault="00360036" w:rsidP="00360036">
      <w:pPr>
        <w:pStyle w:val="Prrafodelista"/>
        <w:numPr>
          <w:ilvl w:val="0"/>
          <w:numId w:val="12"/>
        </w:numPr>
        <w:jc w:val="both"/>
        <w:rPr>
          <w:rFonts w:ascii="Times New Roman" w:hAnsi="Times New Roman" w:cs="Times New Roman"/>
          <w:sz w:val="24"/>
          <w:szCs w:val="24"/>
        </w:rPr>
      </w:pPr>
      <w:r w:rsidRPr="00B56084">
        <w:rPr>
          <w:rFonts w:ascii="Times New Roman" w:hAnsi="Times New Roman" w:cs="Times New Roman"/>
          <w:sz w:val="24"/>
          <w:szCs w:val="24"/>
        </w:rPr>
        <w:t xml:space="preserve">De las Incineraciones </w:t>
      </w:r>
    </w:p>
    <w:p w:rsidR="00901944" w:rsidRPr="00D20CFF" w:rsidRDefault="00901944" w:rsidP="00360036">
      <w:pPr>
        <w:pStyle w:val="Prrafodelista"/>
        <w:ind w:left="1080"/>
        <w:jc w:val="both"/>
        <w:rPr>
          <w:rFonts w:ascii="Times New Roman" w:hAnsi="Times New Roman" w:cs="Times New Roman"/>
          <w:b/>
          <w:sz w:val="24"/>
          <w:szCs w:val="24"/>
        </w:rPr>
      </w:pPr>
    </w:p>
    <w:p w:rsidR="00901944" w:rsidRPr="00D20CFF" w:rsidRDefault="00901944" w:rsidP="00360036">
      <w:pPr>
        <w:pStyle w:val="Prrafodelista"/>
        <w:ind w:left="1080"/>
        <w:jc w:val="both"/>
        <w:rPr>
          <w:rFonts w:ascii="Times New Roman" w:hAnsi="Times New Roman" w:cs="Times New Roman"/>
          <w:b/>
          <w:sz w:val="24"/>
          <w:szCs w:val="24"/>
        </w:rPr>
      </w:pPr>
    </w:p>
    <w:p w:rsidR="00D20CFF" w:rsidRDefault="00360036" w:rsidP="00901944">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64.</w:t>
      </w:r>
      <w:r w:rsidRPr="00B56084">
        <w:rPr>
          <w:rFonts w:ascii="Times New Roman" w:hAnsi="Times New Roman" w:cs="Times New Roman"/>
          <w:sz w:val="24"/>
          <w:szCs w:val="24"/>
        </w:rPr>
        <w:t xml:space="preserve"> La incineración de cadáveres sólo podrá realizarse con la autorización del Oficial del Registro Civil, asegurándose de la identidad de la persona, exigiéndose la </w:t>
      </w:r>
      <w:r w:rsidRPr="00B56084">
        <w:rPr>
          <w:rFonts w:ascii="Times New Roman" w:hAnsi="Times New Roman" w:cs="Times New Roman"/>
          <w:sz w:val="24"/>
          <w:szCs w:val="24"/>
        </w:rPr>
        <w:lastRenderedPageBreak/>
        <w:t>presentación del acta certificada de defunción, así como la autorización de los familiares, acompañando las constancias en las que se acrediten su filiación.</w:t>
      </w:r>
    </w:p>
    <w:p w:rsidR="00901944" w:rsidRPr="00D20CFF" w:rsidRDefault="00360036" w:rsidP="00901944">
      <w:pPr>
        <w:pStyle w:val="Prrafodelista"/>
        <w:ind w:left="0"/>
        <w:jc w:val="both"/>
        <w:rPr>
          <w:rFonts w:ascii="Times New Roman" w:hAnsi="Times New Roman" w:cs="Times New Roman"/>
          <w:b/>
          <w:sz w:val="24"/>
          <w:szCs w:val="24"/>
        </w:rPr>
      </w:pPr>
      <w:r w:rsidRPr="00B56084">
        <w:rPr>
          <w:rFonts w:ascii="Times New Roman" w:hAnsi="Times New Roman" w:cs="Times New Roman"/>
          <w:sz w:val="24"/>
          <w:szCs w:val="24"/>
        </w:rPr>
        <w:t xml:space="preserve"> </w:t>
      </w:r>
    </w:p>
    <w:p w:rsidR="00901944" w:rsidRPr="00B56084" w:rsidRDefault="00360036" w:rsidP="00901944">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65.</w:t>
      </w:r>
      <w:r w:rsidRPr="00B56084">
        <w:rPr>
          <w:rFonts w:ascii="Times New Roman" w:hAnsi="Times New Roman" w:cs="Times New Roman"/>
          <w:sz w:val="24"/>
          <w:szCs w:val="24"/>
        </w:rPr>
        <w:t xml:space="preserve"> La cremación de cadáveres, restos humanos o restos áridos, se efectuará con la autorización del Director del Registro Civil, habiéndose cumplido con los siguientes requisitos:</w:t>
      </w:r>
    </w:p>
    <w:p w:rsidR="00901944" w:rsidRPr="00B56084" w:rsidRDefault="00360036" w:rsidP="00901944">
      <w:pPr>
        <w:pStyle w:val="Prrafodelista"/>
        <w:numPr>
          <w:ilvl w:val="0"/>
          <w:numId w:val="13"/>
        </w:numPr>
        <w:jc w:val="both"/>
        <w:rPr>
          <w:rFonts w:ascii="Times New Roman" w:hAnsi="Times New Roman" w:cs="Times New Roman"/>
          <w:sz w:val="24"/>
          <w:szCs w:val="24"/>
        </w:rPr>
      </w:pPr>
      <w:r w:rsidRPr="00B56084">
        <w:rPr>
          <w:rFonts w:ascii="Times New Roman" w:hAnsi="Times New Roman" w:cs="Times New Roman"/>
          <w:sz w:val="24"/>
          <w:szCs w:val="24"/>
        </w:rPr>
        <w:t>Las cremaciones deberán ser solicitadas por los parientes por cualquier lí</w:t>
      </w:r>
      <w:r w:rsidR="00901944" w:rsidRPr="00B56084">
        <w:rPr>
          <w:rFonts w:ascii="Times New Roman" w:hAnsi="Times New Roman" w:cs="Times New Roman"/>
          <w:sz w:val="24"/>
          <w:szCs w:val="24"/>
        </w:rPr>
        <w:t xml:space="preserve">nea más cercana al difunto; </w:t>
      </w:r>
    </w:p>
    <w:p w:rsidR="00901944" w:rsidRPr="00B56084" w:rsidRDefault="00360036" w:rsidP="00901944">
      <w:pPr>
        <w:pStyle w:val="Prrafodelista"/>
        <w:numPr>
          <w:ilvl w:val="0"/>
          <w:numId w:val="13"/>
        </w:numPr>
        <w:jc w:val="both"/>
        <w:rPr>
          <w:rFonts w:ascii="Times New Roman" w:hAnsi="Times New Roman" w:cs="Times New Roman"/>
          <w:sz w:val="24"/>
          <w:szCs w:val="24"/>
        </w:rPr>
      </w:pPr>
      <w:r w:rsidRPr="00B56084">
        <w:rPr>
          <w:rFonts w:ascii="Times New Roman" w:hAnsi="Times New Roman" w:cs="Times New Roman"/>
          <w:sz w:val="24"/>
          <w:szCs w:val="24"/>
        </w:rPr>
        <w:t xml:space="preserve">En los casos en que la muerte hubiere sido por causa criminal, la autorización de la </w:t>
      </w:r>
      <w:r w:rsidR="00901944" w:rsidRPr="00B56084">
        <w:rPr>
          <w:rFonts w:ascii="Times New Roman" w:hAnsi="Times New Roman" w:cs="Times New Roman"/>
          <w:sz w:val="24"/>
          <w:szCs w:val="24"/>
        </w:rPr>
        <w:t xml:space="preserve">autoridad correspondiente; </w:t>
      </w:r>
    </w:p>
    <w:p w:rsidR="00901944" w:rsidRPr="00B56084" w:rsidRDefault="00360036" w:rsidP="00901944">
      <w:pPr>
        <w:pStyle w:val="Prrafodelista"/>
        <w:numPr>
          <w:ilvl w:val="0"/>
          <w:numId w:val="13"/>
        </w:numPr>
        <w:jc w:val="both"/>
        <w:rPr>
          <w:rFonts w:ascii="Times New Roman" w:hAnsi="Times New Roman" w:cs="Times New Roman"/>
          <w:sz w:val="24"/>
          <w:szCs w:val="24"/>
        </w:rPr>
      </w:pPr>
      <w:r w:rsidRPr="00B56084">
        <w:rPr>
          <w:rFonts w:ascii="Times New Roman" w:hAnsi="Times New Roman" w:cs="Times New Roman"/>
          <w:sz w:val="24"/>
          <w:szCs w:val="24"/>
        </w:rPr>
        <w:t xml:space="preserve">Presentar el recibo de pago </w:t>
      </w:r>
      <w:r w:rsidR="00901944" w:rsidRPr="00B56084">
        <w:rPr>
          <w:rFonts w:ascii="Times New Roman" w:hAnsi="Times New Roman" w:cs="Times New Roman"/>
          <w:sz w:val="24"/>
          <w:szCs w:val="24"/>
        </w:rPr>
        <w:t>por el concepto de derechos;</w:t>
      </w:r>
      <w:r w:rsidRPr="00B56084">
        <w:rPr>
          <w:rFonts w:ascii="Times New Roman" w:hAnsi="Times New Roman" w:cs="Times New Roman"/>
          <w:sz w:val="24"/>
          <w:szCs w:val="24"/>
        </w:rPr>
        <w:t xml:space="preserve"> </w:t>
      </w:r>
    </w:p>
    <w:p w:rsidR="00901944" w:rsidRPr="00B56084" w:rsidRDefault="00360036" w:rsidP="00901944">
      <w:pPr>
        <w:pStyle w:val="Prrafodelista"/>
        <w:numPr>
          <w:ilvl w:val="0"/>
          <w:numId w:val="13"/>
        </w:numPr>
        <w:jc w:val="both"/>
        <w:rPr>
          <w:rFonts w:ascii="Times New Roman" w:hAnsi="Times New Roman" w:cs="Times New Roman"/>
          <w:sz w:val="24"/>
          <w:szCs w:val="24"/>
        </w:rPr>
      </w:pPr>
      <w:r w:rsidRPr="00B56084">
        <w:rPr>
          <w:rFonts w:ascii="Times New Roman" w:hAnsi="Times New Roman" w:cs="Times New Roman"/>
          <w:sz w:val="24"/>
          <w:szCs w:val="24"/>
        </w:rPr>
        <w:t xml:space="preserve">Presentar la </w:t>
      </w:r>
      <w:r w:rsidR="00901944" w:rsidRPr="00B56084">
        <w:rPr>
          <w:rFonts w:ascii="Times New Roman" w:hAnsi="Times New Roman" w:cs="Times New Roman"/>
          <w:sz w:val="24"/>
          <w:szCs w:val="24"/>
        </w:rPr>
        <w:t xml:space="preserve">boleta del Registro Civil; y </w:t>
      </w:r>
    </w:p>
    <w:p w:rsidR="00901944" w:rsidRPr="00B56084" w:rsidRDefault="00360036" w:rsidP="00901944">
      <w:pPr>
        <w:pStyle w:val="Prrafodelista"/>
        <w:numPr>
          <w:ilvl w:val="0"/>
          <w:numId w:val="13"/>
        </w:numPr>
        <w:jc w:val="both"/>
        <w:rPr>
          <w:rFonts w:ascii="Times New Roman" w:hAnsi="Times New Roman" w:cs="Times New Roman"/>
          <w:sz w:val="24"/>
          <w:szCs w:val="24"/>
        </w:rPr>
      </w:pPr>
      <w:r w:rsidRPr="00B56084">
        <w:rPr>
          <w:rFonts w:ascii="Times New Roman" w:hAnsi="Times New Roman" w:cs="Times New Roman"/>
          <w:sz w:val="24"/>
          <w:szCs w:val="24"/>
        </w:rPr>
        <w:t xml:space="preserve">Copia del acta de defunción. </w:t>
      </w:r>
    </w:p>
    <w:p w:rsidR="00901944" w:rsidRPr="00B56084" w:rsidRDefault="00901944" w:rsidP="00901944">
      <w:pPr>
        <w:pStyle w:val="Prrafodelista"/>
        <w:ind w:left="765"/>
        <w:jc w:val="both"/>
        <w:rPr>
          <w:rFonts w:ascii="Times New Roman" w:hAnsi="Times New Roman" w:cs="Times New Roman"/>
          <w:sz w:val="24"/>
          <w:szCs w:val="24"/>
        </w:rPr>
      </w:pPr>
    </w:p>
    <w:p w:rsidR="00901944" w:rsidRDefault="00360036" w:rsidP="00901944">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 xml:space="preserve">Artículo 66. </w:t>
      </w:r>
      <w:r w:rsidRPr="00B56084">
        <w:rPr>
          <w:rFonts w:ascii="Times New Roman" w:hAnsi="Times New Roman" w:cs="Times New Roman"/>
          <w:sz w:val="24"/>
          <w:szCs w:val="24"/>
        </w:rPr>
        <w:t>En caso de conflicto entre dos parientes del difunto con el mismo grado, respecto a la cremación, no procederá ésta.</w:t>
      </w:r>
    </w:p>
    <w:p w:rsidR="00D20CFF" w:rsidRPr="00B56084" w:rsidRDefault="00D20CFF" w:rsidP="00901944">
      <w:pPr>
        <w:pStyle w:val="Prrafodelista"/>
        <w:ind w:left="0"/>
        <w:jc w:val="both"/>
        <w:rPr>
          <w:rFonts w:ascii="Times New Roman" w:hAnsi="Times New Roman" w:cs="Times New Roman"/>
          <w:sz w:val="24"/>
          <w:szCs w:val="24"/>
        </w:rPr>
      </w:pPr>
    </w:p>
    <w:p w:rsidR="00901944" w:rsidRDefault="00360036" w:rsidP="00901944">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 xml:space="preserve">Artículo 67. </w:t>
      </w:r>
      <w:r w:rsidRPr="00B56084">
        <w:rPr>
          <w:rFonts w:ascii="Times New Roman" w:hAnsi="Times New Roman" w:cs="Times New Roman"/>
          <w:sz w:val="24"/>
          <w:szCs w:val="24"/>
        </w:rPr>
        <w:t xml:space="preserve">La incineración de cadáveres deberá realizarse entre las 12 doce y 48 cuarenta y ocho horas siguientes a la muerte, salvo autorización específica de la autoridad sanitaria competente o por disposición del Ministerio Público o de la autoridad judicial. </w:t>
      </w:r>
    </w:p>
    <w:p w:rsidR="00D20CFF" w:rsidRPr="00B56084" w:rsidRDefault="00D20CFF" w:rsidP="00901944">
      <w:pPr>
        <w:pStyle w:val="Prrafodelista"/>
        <w:ind w:left="0"/>
        <w:jc w:val="both"/>
        <w:rPr>
          <w:rFonts w:ascii="Times New Roman" w:hAnsi="Times New Roman" w:cs="Times New Roman"/>
          <w:sz w:val="24"/>
          <w:szCs w:val="24"/>
        </w:rPr>
      </w:pPr>
    </w:p>
    <w:p w:rsidR="00901944" w:rsidRPr="00B56084" w:rsidRDefault="00360036" w:rsidP="00901944">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 xml:space="preserve">Artículo 68. </w:t>
      </w:r>
      <w:r w:rsidRPr="00B56084">
        <w:rPr>
          <w:rFonts w:ascii="Times New Roman" w:hAnsi="Times New Roman" w:cs="Times New Roman"/>
          <w:sz w:val="24"/>
          <w:szCs w:val="24"/>
        </w:rPr>
        <w:t xml:space="preserve">El personal encargado de realizar las cremaciones deberá contar con el equipo necesario autorizado por la Secretaría de Salud del Gobierno del Estado de Jalisco. </w:t>
      </w:r>
    </w:p>
    <w:p w:rsidR="00901944" w:rsidRPr="00B56084" w:rsidRDefault="00901944" w:rsidP="00901944">
      <w:pPr>
        <w:pStyle w:val="Prrafodelista"/>
        <w:ind w:left="0"/>
        <w:jc w:val="both"/>
        <w:rPr>
          <w:rFonts w:ascii="Times New Roman" w:hAnsi="Times New Roman" w:cs="Times New Roman"/>
          <w:sz w:val="24"/>
          <w:szCs w:val="24"/>
        </w:rPr>
      </w:pPr>
    </w:p>
    <w:p w:rsidR="00901944" w:rsidRPr="00D20CFF" w:rsidRDefault="00360036" w:rsidP="00D20CFF">
      <w:pPr>
        <w:pStyle w:val="Prrafodelista"/>
        <w:ind w:left="0"/>
        <w:jc w:val="center"/>
        <w:rPr>
          <w:rFonts w:ascii="Times New Roman" w:hAnsi="Times New Roman" w:cs="Times New Roman"/>
          <w:b/>
          <w:sz w:val="28"/>
          <w:szCs w:val="24"/>
        </w:rPr>
      </w:pPr>
      <w:r w:rsidRPr="00D20CFF">
        <w:rPr>
          <w:rFonts w:ascii="Times New Roman" w:hAnsi="Times New Roman" w:cs="Times New Roman"/>
          <w:b/>
          <w:sz w:val="28"/>
          <w:szCs w:val="24"/>
        </w:rPr>
        <w:t>Capítulo VIII</w:t>
      </w:r>
    </w:p>
    <w:p w:rsidR="00901944" w:rsidRPr="00D20CFF" w:rsidRDefault="00360036" w:rsidP="00D20CFF">
      <w:pPr>
        <w:pStyle w:val="Prrafodelista"/>
        <w:ind w:left="0"/>
        <w:jc w:val="center"/>
        <w:rPr>
          <w:rFonts w:ascii="Times New Roman" w:hAnsi="Times New Roman" w:cs="Times New Roman"/>
          <w:b/>
          <w:sz w:val="28"/>
          <w:szCs w:val="24"/>
        </w:rPr>
      </w:pPr>
      <w:r w:rsidRPr="00D20CFF">
        <w:rPr>
          <w:rFonts w:ascii="Times New Roman" w:hAnsi="Times New Roman" w:cs="Times New Roman"/>
          <w:b/>
          <w:sz w:val="28"/>
          <w:szCs w:val="24"/>
        </w:rPr>
        <w:t>De las Exhumaciones</w:t>
      </w:r>
    </w:p>
    <w:p w:rsidR="00901944" w:rsidRPr="00D20CFF" w:rsidRDefault="00901944" w:rsidP="00901944">
      <w:pPr>
        <w:pStyle w:val="Prrafodelista"/>
        <w:ind w:left="0"/>
        <w:jc w:val="both"/>
        <w:rPr>
          <w:rFonts w:ascii="Times New Roman" w:hAnsi="Times New Roman" w:cs="Times New Roman"/>
          <w:b/>
          <w:sz w:val="24"/>
          <w:szCs w:val="24"/>
        </w:rPr>
      </w:pPr>
    </w:p>
    <w:p w:rsidR="00901944" w:rsidRPr="00B56084" w:rsidRDefault="00360036" w:rsidP="00901944">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69.</w:t>
      </w:r>
      <w:r w:rsidRPr="00B56084">
        <w:rPr>
          <w:rFonts w:ascii="Times New Roman" w:hAnsi="Times New Roman" w:cs="Times New Roman"/>
          <w:sz w:val="24"/>
          <w:szCs w:val="24"/>
        </w:rPr>
        <w:t xml:space="preserve"> Las exhumaciones deberán realizarse una vez transcurrido el plazo señalado en el presente reglamento. </w:t>
      </w:r>
    </w:p>
    <w:p w:rsidR="00901944" w:rsidRPr="00B56084" w:rsidRDefault="00360036" w:rsidP="00901944">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70.</w:t>
      </w:r>
      <w:r w:rsidRPr="00B56084">
        <w:rPr>
          <w:rFonts w:ascii="Times New Roman" w:hAnsi="Times New Roman" w:cs="Times New Roman"/>
          <w:sz w:val="24"/>
          <w:szCs w:val="24"/>
        </w:rPr>
        <w:t xml:space="preserve"> Antes de que transcurra el plazo señalado en el artículo 59, la exhumación será prematura, y sólo podrá llevarse a cabo por orden de la autoridad judicial, del Ministerio Público o de las autoridades sanitarias cumpliendo al efecto con los siguientes requisitos: </w:t>
      </w:r>
    </w:p>
    <w:p w:rsidR="00901944" w:rsidRPr="00B56084" w:rsidRDefault="00360036" w:rsidP="00901944">
      <w:pPr>
        <w:pStyle w:val="Prrafodelista"/>
        <w:numPr>
          <w:ilvl w:val="0"/>
          <w:numId w:val="14"/>
        </w:numPr>
        <w:jc w:val="both"/>
        <w:rPr>
          <w:rFonts w:ascii="Times New Roman" w:hAnsi="Times New Roman" w:cs="Times New Roman"/>
          <w:sz w:val="24"/>
          <w:szCs w:val="24"/>
        </w:rPr>
      </w:pPr>
      <w:r w:rsidRPr="00B56084">
        <w:rPr>
          <w:rFonts w:ascii="Times New Roman" w:hAnsi="Times New Roman" w:cs="Times New Roman"/>
          <w:sz w:val="24"/>
          <w:szCs w:val="24"/>
        </w:rPr>
        <w:t>Deberá llevarse a cabo exclusivamente por conducto del personal de</w:t>
      </w:r>
      <w:r w:rsidR="00D20CFF">
        <w:rPr>
          <w:rFonts w:ascii="Times New Roman" w:hAnsi="Times New Roman" w:cs="Times New Roman"/>
          <w:sz w:val="24"/>
          <w:szCs w:val="24"/>
        </w:rPr>
        <w:t xml:space="preserve"> las autoridades sanitarias; </w:t>
      </w:r>
      <w:r w:rsidRPr="00B56084">
        <w:rPr>
          <w:rFonts w:ascii="Times New Roman" w:hAnsi="Times New Roman" w:cs="Times New Roman"/>
          <w:sz w:val="24"/>
          <w:szCs w:val="24"/>
        </w:rPr>
        <w:t xml:space="preserve"> </w:t>
      </w:r>
    </w:p>
    <w:p w:rsidR="00901944" w:rsidRPr="00B56084" w:rsidRDefault="00360036" w:rsidP="00901944">
      <w:pPr>
        <w:pStyle w:val="Prrafodelista"/>
        <w:numPr>
          <w:ilvl w:val="0"/>
          <w:numId w:val="14"/>
        </w:numPr>
        <w:jc w:val="both"/>
        <w:rPr>
          <w:rFonts w:ascii="Times New Roman" w:hAnsi="Times New Roman" w:cs="Times New Roman"/>
          <w:sz w:val="24"/>
          <w:szCs w:val="24"/>
        </w:rPr>
      </w:pPr>
      <w:r w:rsidRPr="00B56084">
        <w:rPr>
          <w:rFonts w:ascii="Times New Roman" w:hAnsi="Times New Roman" w:cs="Times New Roman"/>
          <w:sz w:val="24"/>
          <w:szCs w:val="24"/>
        </w:rPr>
        <w:t xml:space="preserve">Presentar acta de defunción de las personas fallecidas cuyos </w:t>
      </w:r>
      <w:r w:rsidR="00901944" w:rsidRPr="00B56084">
        <w:rPr>
          <w:rFonts w:ascii="Times New Roman" w:hAnsi="Times New Roman" w:cs="Times New Roman"/>
          <w:sz w:val="24"/>
          <w:szCs w:val="24"/>
        </w:rPr>
        <w:t xml:space="preserve">restos se vayan a exhumar; </w:t>
      </w:r>
    </w:p>
    <w:p w:rsidR="00901944" w:rsidRPr="00B56084" w:rsidRDefault="00360036" w:rsidP="00901944">
      <w:pPr>
        <w:pStyle w:val="Prrafodelista"/>
        <w:numPr>
          <w:ilvl w:val="0"/>
          <w:numId w:val="14"/>
        </w:numPr>
        <w:jc w:val="both"/>
        <w:rPr>
          <w:rFonts w:ascii="Times New Roman" w:hAnsi="Times New Roman" w:cs="Times New Roman"/>
          <w:sz w:val="24"/>
          <w:szCs w:val="24"/>
        </w:rPr>
      </w:pPr>
      <w:r w:rsidRPr="00B56084">
        <w:rPr>
          <w:rFonts w:ascii="Times New Roman" w:hAnsi="Times New Roman" w:cs="Times New Roman"/>
          <w:sz w:val="24"/>
          <w:szCs w:val="24"/>
        </w:rPr>
        <w:t>Presentar identificación del solicitante y acreditar además el inter</w:t>
      </w:r>
      <w:r w:rsidR="00901944" w:rsidRPr="00B56084">
        <w:rPr>
          <w:rFonts w:ascii="Times New Roman" w:hAnsi="Times New Roman" w:cs="Times New Roman"/>
          <w:sz w:val="24"/>
          <w:szCs w:val="24"/>
        </w:rPr>
        <w:t xml:space="preserve">és jurídico que se tenga; y </w:t>
      </w:r>
    </w:p>
    <w:p w:rsidR="00901944" w:rsidRPr="00B56084" w:rsidRDefault="00360036" w:rsidP="00901944">
      <w:pPr>
        <w:pStyle w:val="Prrafodelista"/>
        <w:numPr>
          <w:ilvl w:val="0"/>
          <w:numId w:val="14"/>
        </w:numPr>
        <w:jc w:val="both"/>
        <w:rPr>
          <w:rFonts w:ascii="Times New Roman" w:hAnsi="Times New Roman" w:cs="Times New Roman"/>
          <w:sz w:val="24"/>
          <w:szCs w:val="24"/>
        </w:rPr>
      </w:pPr>
      <w:r w:rsidRPr="00B56084">
        <w:rPr>
          <w:rFonts w:ascii="Times New Roman" w:hAnsi="Times New Roman" w:cs="Times New Roman"/>
          <w:sz w:val="24"/>
          <w:szCs w:val="24"/>
        </w:rPr>
        <w:t xml:space="preserve">Presentar solicitud por parte del familiar más cercano. </w:t>
      </w:r>
    </w:p>
    <w:p w:rsidR="00901944" w:rsidRPr="00D20CFF" w:rsidRDefault="00901944" w:rsidP="00901944">
      <w:pPr>
        <w:pStyle w:val="Prrafodelista"/>
        <w:ind w:left="1080"/>
        <w:jc w:val="both"/>
        <w:rPr>
          <w:rFonts w:ascii="Times New Roman" w:hAnsi="Times New Roman" w:cs="Times New Roman"/>
          <w:b/>
          <w:sz w:val="24"/>
          <w:szCs w:val="24"/>
        </w:rPr>
      </w:pPr>
    </w:p>
    <w:p w:rsidR="00901944" w:rsidRPr="00B56084" w:rsidRDefault="00360036" w:rsidP="00901944">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71</w:t>
      </w:r>
      <w:r w:rsidRPr="00B56084">
        <w:rPr>
          <w:rFonts w:ascii="Times New Roman" w:hAnsi="Times New Roman" w:cs="Times New Roman"/>
          <w:sz w:val="24"/>
          <w:szCs w:val="24"/>
        </w:rPr>
        <w:t xml:space="preserve">. En caso de que aún cuando hubieran transcurrido los plazos señalados al efectuarse el sondeo correspondiente, de encontrarse que el cadáver inhumado no presenta las características de los restos áridos, la exhumación se considera prematura. </w:t>
      </w:r>
    </w:p>
    <w:p w:rsidR="00901944" w:rsidRPr="00B56084" w:rsidRDefault="00901944" w:rsidP="00901944">
      <w:pPr>
        <w:pStyle w:val="Prrafodelista"/>
        <w:ind w:left="0"/>
        <w:jc w:val="both"/>
        <w:rPr>
          <w:rFonts w:ascii="Times New Roman" w:hAnsi="Times New Roman" w:cs="Times New Roman"/>
          <w:sz w:val="24"/>
          <w:szCs w:val="24"/>
        </w:rPr>
      </w:pPr>
    </w:p>
    <w:p w:rsidR="00901944" w:rsidRPr="00B56084" w:rsidRDefault="00360036" w:rsidP="00901944">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72.</w:t>
      </w:r>
      <w:r w:rsidRPr="00B56084">
        <w:rPr>
          <w:rFonts w:ascii="Times New Roman" w:hAnsi="Times New Roman" w:cs="Times New Roman"/>
          <w:sz w:val="24"/>
          <w:szCs w:val="24"/>
        </w:rPr>
        <w:t xml:space="preserve"> Si al efectuarse una exhumación del cadáver y los restos se encuentren aún en estado de descomposición, deberán reinhumarse de inmediato, salvo el caso de una determinación judicial. </w:t>
      </w:r>
    </w:p>
    <w:p w:rsidR="00901944" w:rsidRPr="00D20CFF" w:rsidRDefault="00901944" w:rsidP="00901944">
      <w:pPr>
        <w:pStyle w:val="Prrafodelista"/>
        <w:ind w:left="0"/>
        <w:jc w:val="both"/>
        <w:rPr>
          <w:rFonts w:ascii="Times New Roman" w:hAnsi="Times New Roman" w:cs="Times New Roman"/>
          <w:b/>
          <w:sz w:val="24"/>
          <w:szCs w:val="24"/>
        </w:rPr>
      </w:pPr>
    </w:p>
    <w:p w:rsidR="00901944" w:rsidRPr="00B56084" w:rsidRDefault="00360036" w:rsidP="00901944">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73.</w:t>
      </w:r>
      <w:r w:rsidRPr="00B56084">
        <w:rPr>
          <w:rFonts w:ascii="Times New Roman" w:hAnsi="Times New Roman" w:cs="Times New Roman"/>
          <w:sz w:val="24"/>
          <w:szCs w:val="24"/>
        </w:rPr>
        <w:t xml:space="preserve"> La exhumación se puede hacer:</w:t>
      </w:r>
    </w:p>
    <w:p w:rsidR="00901944" w:rsidRPr="00B56084" w:rsidRDefault="00360036" w:rsidP="00901944">
      <w:pPr>
        <w:pStyle w:val="Prrafodelista"/>
        <w:numPr>
          <w:ilvl w:val="0"/>
          <w:numId w:val="15"/>
        </w:numPr>
        <w:jc w:val="both"/>
        <w:rPr>
          <w:rFonts w:ascii="Times New Roman" w:hAnsi="Times New Roman" w:cs="Times New Roman"/>
          <w:sz w:val="24"/>
          <w:szCs w:val="24"/>
        </w:rPr>
      </w:pPr>
      <w:r w:rsidRPr="00B56084">
        <w:rPr>
          <w:rFonts w:ascii="Times New Roman" w:hAnsi="Times New Roman" w:cs="Times New Roman"/>
          <w:sz w:val="24"/>
          <w:szCs w:val="24"/>
        </w:rPr>
        <w:t>En virtud de haber transcurrido el plazo se</w:t>
      </w:r>
      <w:r w:rsidR="00901944" w:rsidRPr="00B56084">
        <w:rPr>
          <w:rFonts w:ascii="Times New Roman" w:hAnsi="Times New Roman" w:cs="Times New Roman"/>
          <w:sz w:val="24"/>
          <w:szCs w:val="24"/>
        </w:rPr>
        <w:t xml:space="preserve">ñalado en este reglamento; y </w:t>
      </w:r>
    </w:p>
    <w:p w:rsidR="00901944" w:rsidRPr="00B56084" w:rsidRDefault="00360036" w:rsidP="00901944">
      <w:pPr>
        <w:pStyle w:val="Prrafodelista"/>
        <w:numPr>
          <w:ilvl w:val="0"/>
          <w:numId w:val="15"/>
        </w:numPr>
        <w:jc w:val="both"/>
        <w:rPr>
          <w:rFonts w:ascii="Times New Roman" w:hAnsi="Times New Roman" w:cs="Times New Roman"/>
          <w:sz w:val="24"/>
          <w:szCs w:val="24"/>
        </w:rPr>
      </w:pPr>
      <w:r w:rsidRPr="00B56084">
        <w:rPr>
          <w:rFonts w:ascii="Times New Roman" w:hAnsi="Times New Roman" w:cs="Times New Roman"/>
          <w:sz w:val="24"/>
          <w:szCs w:val="24"/>
        </w:rPr>
        <w:t xml:space="preserve">Por haberse cumplido el plazo que establece el artículo 59 del presente reglamento. </w:t>
      </w:r>
    </w:p>
    <w:p w:rsidR="00901944" w:rsidRPr="00B56084" w:rsidRDefault="00360036" w:rsidP="00901944">
      <w:pPr>
        <w:ind w:left="45"/>
        <w:jc w:val="both"/>
        <w:rPr>
          <w:rFonts w:ascii="Times New Roman" w:hAnsi="Times New Roman" w:cs="Times New Roman"/>
          <w:sz w:val="24"/>
          <w:szCs w:val="24"/>
        </w:rPr>
      </w:pPr>
      <w:r w:rsidRPr="00D20CFF">
        <w:rPr>
          <w:rFonts w:ascii="Times New Roman" w:hAnsi="Times New Roman" w:cs="Times New Roman"/>
          <w:b/>
          <w:sz w:val="24"/>
          <w:szCs w:val="24"/>
        </w:rPr>
        <w:t>Artículo 74.</w:t>
      </w:r>
      <w:r w:rsidRPr="00B56084">
        <w:rPr>
          <w:rFonts w:ascii="Times New Roman" w:hAnsi="Times New Roman" w:cs="Times New Roman"/>
          <w:sz w:val="24"/>
          <w:szCs w:val="24"/>
        </w:rPr>
        <w:t xml:space="preserve"> Las exhumaciones se harán exclusivamente en horas en que el cementerio se encuentre cerrado al público</w:t>
      </w:r>
      <w:r w:rsidR="00901944" w:rsidRPr="00B56084">
        <w:rPr>
          <w:rFonts w:ascii="Times New Roman" w:hAnsi="Times New Roman" w:cs="Times New Roman"/>
          <w:sz w:val="24"/>
          <w:szCs w:val="24"/>
        </w:rPr>
        <w:t xml:space="preserve"> en un horario prudente</w:t>
      </w:r>
      <w:r w:rsidRPr="00B56084">
        <w:rPr>
          <w:rFonts w:ascii="Times New Roman" w:hAnsi="Times New Roman" w:cs="Times New Roman"/>
          <w:sz w:val="24"/>
          <w:szCs w:val="24"/>
        </w:rPr>
        <w:t xml:space="preserve">. </w:t>
      </w:r>
    </w:p>
    <w:p w:rsidR="00901944" w:rsidRPr="00B56084" w:rsidRDefault="00360036" w:rsidP="00901944">
      <w:pPr>
        <w:ind w:left="45"/>
        <w:jc w:val="both"/>
        <w:rPr>
          <w:rFonts w:ascii="Times New Roman" w:hAnsi="Times New Roman" w:cs="Times New Roman"/>
          <w:sz w:val="24"/>
          <w:szCs w:val="24"/>
        </w:rPr>
      </w:pPr>
      <w:r w:rsidRPr="00D20CFF">
        <w:rPr>
          <w:rFonts w:ascii="Times New Roman" w:hAnsi="Times New Roman" w:cs="Times New Roman"/>
          <w:b/>
          <w:sz w:val="24"/>
          <w:szCs w:val="24"/>
        </w:rPr>
        <w:t xml:space="preserve">Artículo 75. </w:t>
      </w:r>
      <w:r w:rsidRPr="00B56084">
        <w:rPr>
          <w:rFonts w:ascii="Times New Roman" w:hAnsi="Times New Roman" w:cs="Times New Roman"/>
          <w:sz w:val="24"/>
          <w:szCs w:val="24"/>
        </w:rPr>
        <w:t xml:space="preserve">Cuando las exhumaciones obedezcan al traslado de los restos, la reinhumación se hará de inmediato. </w:t>
      </w:r>
    </w:p>
    <w:p w:rsidR="00901944" w:rsidRPr="00B56084" w:rsidRDefault="00360036" w:rsidP="00901944">
      <w:pPr>
        <w:ind w:left="45"/>
        <w:jc w:val="both"/>
        <w:rPr>
          <w:rFonts w:ascii="Times New Roman" w:hAnsi="Times New Roman" w:cs="Times New Roman"/>
          <w:sz w:val="24"/>
          <w:szCs w:val="24"/>
        </w:rPr>
      </w:pPr>
      <w:r w:rsidRPr="00D20CFF">
        <w:rPr>
          <w:rFonts w:ascii="Times New Roman" w:hAnsi="Times New Roman" w:cs="Times New Roman"/>
          <w:b/>
          <w:sz w:val="24"/>
          <w:szCs w:val="24"/>
        </w:rPr>
        <w:t>Artículo 76.</w:t>
      </w:r>
      <w:r w:rsidRPr="00B56084">
        <w:rPr>
          <w:rFonts w:ascii="Times New Roman" w:hAnsi="Times New Roman" w:cs="Times New Roman"/>
          <w:sz w:val="24"/>
          <w:szCs w:val="24"/>
        </w:rPr>
        <w:t xml:space="preserve"> Es requisito indispensable para la reinhumación presentar el comprobante del lugar en que se encontraba inhumado el cadáver, sus restos o cenizas. </w:t>
      </w:r>
    </w:p>
    <w:p w:rsidR="00901944" w:rsidRPr="00B56084" w:rsidRDefault="00360036" w:rsidP="00901944">
      <w:pPr>
        <w:ind w:left="45"/>
        <w:jc w:val="both"/>
        <w:rPr>
          <w:rFonts w:ascii="Times New Roman" w:hAnsi="Times New Roman" w:cs="Times New Roman"/>
          <w:sz w:val="24"/>
          <w:szCs w:val="24"/>
        </w:rPr>
      </w:pPr>
      <w:r w:rsidRPr="00D20CFF">
        <w:rPr>
          <w:rFonts w:ascii="Times New Roman" w:hAnsi="Times New Roman" w:cs="Times New Roman"/>
          <w:b/>
          <w:sz w:val="24"/>
          <w:szCs w:val="24"/>
        </w:rPr>
        <w:t>Artículo 77.</w:t>
      </w:r>
      <w:r w:rsidRPr="00B56084">
        <w:rPr>
          <w:rFonts w:ascii="Times New Roman" w:hAnsi="Times New Roman" w:cs="Times New Roman"/>
          <w:sz w:val="24"/>
          <w:szCs w:val="24"/>
        </w:rPr>
        <w:t xml:space="preserve"> Cuando se exhume un cadáver o sus restos, y se tenga que reinhumar, trasladándose a un cementerio distinto, pero dentro del Municipio, esto se realizará fuera de las horas hábiles. </w:t>
      </w:r>
    </w:p>
    <w:p w:rsidR="00901944" w:rsidRPr="00B56084" w:rsidRDefault="00360036" w:rsidP="00901944">
      <w:pPr>
        <w:ind w:left="45"/>
        <w:jc w:val="both"/>
        <w:rPr>
          <w:rFonts w:ascii="Times New Roman" w:hAnsi="Times New Roman" w:cs="Times New Roman"/>
          <w:sz w:val="24"/>
          <w:szCs w:val="24"/>
        </w:rPr>
      </w:pPr>
      <w:r w:rsidRPr="00D20CFF">
        <w:rPr>
          <w:rFonts w:ascii="Times New Roman" w:hAnsi="Times New Roman" w:cs="Times New Roman"/>
          <w:b/>
          <w:sz w:val="24"/>
          <w:szCs w:val="24"/>
        </w:rPr>
        <w:t xml:space="preserve">Artículo 78. </w:t>
      </w:r>
      <w:r w:rsidRPr="00B56084">
        <w:rPr>
          <w:rFonts w:ascii="Times New Roman" w:hAnsi="Times New Roman" w:cs="Times New Roman"/>
          <w:sz w:val="24"/>
          <w:szCs w:val="24"/>
        </w:rPr>
        <w:t>Las personas que pretendan realizar una exhumación, invariablemente deben presentar la autorización de la Secretaría de Salud del Gobierno del Estado de Jalisco, además de los siguientes requisitos:</w:t>
      </w:r>
    </w:p>
    <w:p w:rsidR="00901944" w:rsidRPr="00B56084" w:rsidRDefault="00360036" w:rsidP="00901944">
      <w:pPr>
        <w:pStyle w:val="Prrafodelista"/>
        <w:numPr>
          <w:ilvl w:val="0"/>
          <w:numId w:val="16"/>
        </w:numPr>
        <w:jc w:val="both"/>
        <w:rPr>
          <w:rFonts w:ascii="Times New Roman" w:hAnsi="Times New Roman" w:cs="Times New Roman"/>
          <w:sz w:val="24"/>
          <w:szCs w:val="24"/>
        </w:rPr>
      </w:pPr>
      <w:r w:rsidRPr="00B56084">
        <w:rPr>
          <w:rFonts w:ascii="Times New Roman" w:hAnsi="Times New Roman" w:cs="Times New Roman"/>
          <w:sz w:val="24"/>
          <w:szCs w:val="24"/>
        </w:rPr>
        <w:t>Recibo de pago</w:t>
      </w:r>
      <w:r w:rsidR="00901944" w:rsidRPr="00B56084">
        <w:rPr>
          <w:rFonts w:ascii="Times New Roman" w:hAnsi="Times New Roman" w:cs="Times New Roman"/>
          <w:sz w:val="24"/>
          <w:szCs w:val="24"/>
        </w:rPr>
        <w:t xml:space="preserve"> por derecho de exhumación; </w:t>
      </w:r>
    </w:p>
    <w:p w:rsidR="00901944" w:rsidRPr="00B56084" w:rsidRDefault="00360036" w:rsidP="00901944">
      <w:pPr>
        <w:pStyle w:val="Prrafodelista"/>
        <w:numPr>
          <w:ilvl w:val="0"/>
          <w:numId w:val="16"/>
        </w:numPr>
        <w:jc w:val="both"/>
        <w:rPr>
          <w:rFonts w:ascii="Times New Roman" w:hAnsi="Times New Roman" w:cs="Times New Roman"/>
          <w:sz w:val="24"/>
          <w:szCs w:val="24"/>
        </w:rPr>
      </w:pPr>
      <w:r w:rsidRPr="00B56084">
        <w:rPr>
          <w:rFonts w:ascii="Times New Roman" w:hAnsi="Times New Roman" w:cs="Times New Roman"/>
          <w:sz w:val="24"/>
          <w:szCs w:val="24"/>
        </w:rPr>
        <w:t>Título de propiedad o contrato de derech</w:t>
      </w:r>
      <w:r w:rsidR="00901944" w:rsidRPr="00B56084">
        <w:rPr>
          <w:rFonts w:ascii="Times New Roman" w:hAnsi="Times New Roman" w:cs="Times New Roman"/>
          <w:sz w:val="24"/>
          <w:szCs w:val="24"/>
        </w:rPr>
        <w:t xml:space="preserve">o de uso a temporalidad; y </w:t>
      </w:r>
    </w:p>
    <w:p w:rsidR="00901944" w:rsidRPr="00B56084" w:rsidRDefault="00360036" w:rsidP="00901944">
      <w:pPr>
        <w:pStyle w:val="Prrafodelista"/>
        <w:numPr>
          <w:ilvl w:val="0"/>
          <w:numId w:val="16"/>
        </w:numPr>
        <w:jc w:val="both"/>
        <w:rPr>
          <w:rFonts w:ascii="Times New Roman" w:hAnsi="Times New Roman" w:cs="Times New Roman"/>
          <w:sz w:val="24"/>
          <w:szCs w:val="24"/>
        </w:rPr>
      </w:pPr>
      <w:r w:rsidRPr="00B56084">
        <w:rPr>
          <w:rFonts w:ascii="Times New Roman" w:hAnsi="Times New Roman" w:cs="Times New Roman"/>
          <w:sz w:val="24"/>
          <w:szCs w:val="24"/>
        </w:rPr>
        <w:t xml:space="preserve">Autorización del Oficial del Registro Civil. </w:t>
      </w:r>
    </w:p>
    <w:p w:rsidR="00901944" w:rsidRPr="00B56084" w:rsidRDefault="00360036" w:rsidP="00901944">
      <w:pPr>
        <w:ind w:left="75"/>
        <w:jc w:val="both"/>
        <w:rPr>
          <w:rFonts w:ascii="Times New Roman" w:hAnsi="Times New Roman" w:cs="Times New Roman"/>
          <w:sz w:val="24"/>
          <w:szCs w:val="24"/>
        </w:rPr>
      </w:pPr>
      <w:r w:rsidRPr="00D20CFF">
        <w:rPr>
          <w:rFonts w:ascii="Times New Roman" w:hAnsi="Times New Roman" w:cs="Times New Roman"/>
          <w:b/>
          <w:sz w:val="24"/>
          <w:szCs w:val="24"/>
        </w:rPr>
        <w:t>Artículo 79.</w:t>
      </w:r>
      <w:r w:rsidRPr="00B56084">
        <w:rPr>
          <w:rFonts w:ascii="Times New Roman" w:hAnsi="Times New Roman" w:cs="Times New Roman"/>
          <w:sz w:val="24"/>
          <w:szCs w:val="24"/>
        </w:rPr>
        <w:t xml:space="preserve"> Existirá en los cementerios una sección de restos áridos y cenizas en la que se inhumarán los restos o cenizas por el término de 10 diez años, pudiendo ser prorrogado cuando así lo soliciten los interesados. Esta sección estará compuesta de nichos individuales en los que permanecerán los restos o sus cenizas</w:t>
      </w:r>
      <w:r w:rsidR="00901944" w:rsidRPr="00B56084">
        <w:rPr>
          <w:rFonts w:ascii="Times New Roman" w:hAnsi="Times New Roman" w:cs="Times New Roman"/>
          <w:sz w:val="24"/>
          <w:szCs w:val="24"/>
        </w:rPr>
        <w:t>.</w:t>
      </w:r>
    </w:p>
    <w:p w:rsidR="00901944" w:rsidRPr="00D20CFF" w:rsidRDefault="00360036" w:rsidP="00D20CFF">
      <w:pPr>
        <w:ind w:left="75"/>
        <w:jc w:val="center"/>
        <w:rPr>
          <w:rFonts w:ascii="Times New Roman" w:hAnsi="Times New Roman" w:cs="Times New Roman"/>
          <w:b/>
          <w:sz w:val="28"/>
          <w:szCs w:val="24"/>
        </w:rPr>
      </w:pPr>
      <w:r w:rsidRPr="00D20CFF">
        <w:rPr>
          <w:rFonts w:ascii="Times New Roman" w:hAnsi="Times New Roman" w:cs="Times New Roman"/>
          <w:b/>
          <w:sz w:val="28"/>
          <w:szCs w:val="24"/>
        </w:rPr>
        <w:t>Capítulo IX</w:t>
      </w:r>
      <w:r w:rsidR="00D20CFF">
        <w:rPr>
          <w:rFonts w:ascii="Times New Roman" w:hAnsi="Times New Roman" w:cs="Times New Roman"/>
          <w:b/>
          <w:sz w:val="28"/>
          <w:szCs w:val="24"/>
        </w:rPr>
        <w:t xml:space="preserve"> </w:t>
      </w:r>
      <w:r w:rsidRPr="00D20CFF">
        <w:rPr>
          <w:rFonts w:ascii="Times New Roman" w:hAnsi="Times New Roman" w:cs="Times New Roman"/>
          <w:b/>
          <w:sz w:val="28"/>
          <w:szCs w:val="24"/>
        </w:rPr>
        <w:t>De las Faltas</w:t>
      </w:r>
    </w:p>
    <w:p w:rsidR="00901944" w:rsidRPr="00B56084" w:rsidRDefault="00360036" w:rsidP="00901944">
      <w:pPr>
        <w:ind w:left="75"/>
        <w:jc w:val="both"/>
        <w:rPr>
          <w:rFonts w:ascii="Times New Roman" w:hAnsi="Times New Roman" w:cs="Times New Roman"/>
          <w:sz w:val="24"/>
          <w:szCs w:val="24"/>
        </w:rPr>
      </w:pPr>
      <w:r w:rsidRPr="00D20CFF">
        <w:rPr>
          <w:rFonts w:ascii="Times New Roman" w:hAnsi="Times New Roman" w:cs="Times New Roman"/>
          <w:b/>
          <w:sz w:val="24"/>
          <w:szCs w:val="24"/>
        </w:rPr>
        <w:t>Artículo 80.</w:t>
      </w:r>
      <w:r w:rsidRPr="00B56084">
        <w:rPr>
          <w:rFonts w:ascii="Times New Roman" w:hAnsi="Times New Roman" w:cs="Times New Roman"/>
          <w:sz w:val="24"/>
          <w:szCs w:val="24"/>
        </w:rPr>
        <w:t xml:space="preserve"> Queda estrictamente prohibido realizar cualquiera de las siguientes conductas en los cementerios:</w:t>
      </w:r>
    </w:p>
    <w:p w:rsidR="00901944" w:rsidRPr="00B56084" w:rsidRDefault="00360036" w:rsidP="00901944">
      <w:pPr>
        <w:pStyle w:val="Prrafodelista"/>
        <w:numPr>
          <w:ilvl w:val="0"/>
          <w:numId w:val="17"/>
        </w:numPr>
        <w:jc w:val="both"/>
        <w:rPr>
          <w:rFonts w:ascii="Times New Roman" w:hAnsi="Times New Roman" w:cs="Times New Roman"/>
          <w:sz w:val="24"/>
          <w:szCs w:val="24"/>
        </w:rPr>
      </w:pPr>
      <w:r w:rsidRPr="00B56084">
        <w:rPr>
          <w:rFonts w:ascii="Times New Roman" w:hAnsi="Times New Roman" w:cs="Times New Roman"/>
          <w:sz w:val="24"/>
          <w:szCs w:val="24"/>
        </w:rPr>
        <w:t xml:space="preserve">Ingresar en estado de </w:t>
      </w:r>
      <w:r w:rsidR="00901944" w:rsidRPr="00B56084">
        <w:rPr>
          <w:rFonts w:ascii="Times New Roman" w:hAnsi="Times New Roman" w:cs="Times New Roman"/>
          <w:sz w:val="24"/>
          <w:szCs w:val="24"/>
        </w:rPr>
        <w:t xml:space="preserve">ebriedad a los cementerios; </w:t>
      </w:r>
    </w:p>
    <w:p w:rsidR="00901944" w:rsidRPr="00B56084" w:rsidRDefault="00360036" w:rsidP="00901944">
      <w:pPr>
        <w:pStyle w:val="Prrafodelista"/>
        <w:numPr>
          <w:ilvl w:val="0"/>
          <w:numId w:val="17"/>
        </w:numPr>
        <w:jc w:val="both"/>
        <w:rPr>
          <w:rFonts w:ascii="Times New Roman" w:hAnsi="Times New Roman" w:cs="Times New Roman"/>
          <w:sz w:val="24"/>
          <w:szCs w:val="24"/>
        </w:rPr>
      </w:pPr>
      <w:r w:rsidRPr="00B56084">
        <w:rPr>
          <w:rFonts w:ascii="Times New Roman" w:hAnsi="Times New Roman" w:cs="Times New Roman"/>
          <w:sz w:val="24"/>
          <w:szCs w:val="24"/>
        </w:rPr>
        <w:t>Realizar cualquier acto inmoral o con</w:t>
      </w:r>
      <w:r w:rsidR="00901944" w:rsidRPr="00B56084">
        <w:rPr>
          <w:rFonts w:ascii="Times New Roman" w:hAnsi="Times New Roman" w:cs="Times New Roman"/>
          <w:sz w:val="24"/>
          <w:szCs w:val="24"/>
        </w:rPr>
        <w:t>tra las buenas costumbres;</w:t>
      </w:r>
    </w:p>
    <w:p w:rsidR="00901944" w:rsidRPr="00B56084" w:rsidRDefault="00360036" w:rsidP="00901944">
      <w:pPr>
        <w:pStyle w:val="Prrafodelista"/>
        <w:numPr>
          <w:ilvl w:val="0"/>
          <w:numId w:val="17"/>
        </w:numPr>
        <w:jc w:val="both"/>
        <w:rPr>
          <w:rFonts w:ascii="Times New Roman" w:hAnsi="Times New Roman" w:cs="Times New Roman"/>
          <w:sz w:val="24"/>
          <w:szCs w:val="24"/>
        </w:rPr>
      </w:pPr>
      <w:r w:rsidRPr="00B56084">
        <w:rPr>
          <w:rFonts w:ascii="Times New Roman" w:hAnsi="Times New Roman" w:cs="Times New Roman"/>
          <w:sz w:val="24"/>
          <w:szCs w:val="24"/>
        </w:rPr>
        <w:t>Introducirse en los cementerios cu</w:t>
      </w:r>
      <w:r w:rsidR="00901944" w:rsidRPr="00B56084">
        <w:rPr>
          <w:rFonts w:ascii="Times New Roman" w:hAnsi="Times New Roman" w:cs="Times New Roman"/>
          <w:sz w:val="24"/>
          <w:szCs w:val="24"/>
        </w:rPr>
        <w:t xml:space="preserve">ando se encuentren cerrados; </w:t>
      </w:r>
    </w:p>
    <w:p w:rsidR="00901944" w:rsidRPr="00B56084" w:rsidRDefault="00901944" w:rsidP="00901944">
      <w:pPr>
        <w:pStyle w:val="Prrafodelista"/>
        <w:numPr>
          <w:ilvl w:val="0"/>
          <w:numId w:val="17"/>
        </w:numPr>
        <w:jc w:val="both"/>
        <w:rPr>
          <w:rFonts w:ascii="Times New Roman" w:hAnsi="Times New Roman" w:cs="Times New Roman"/>
          <w:sz w:val="24"/>
          <w:szCs w:val="24"/>
        </w:rPr>
      </w:pPr>
      <w:r w:rsidRPr="00B56084">
        <w:rPr>
          <w:rFonts w:ascii="Times New Roman" w:hAnsi="Times New Roman" w:cs="Times New Roman"/>
          <w:sz w:val="24"/>
          <w:szCs w:val="24"/>
        </w:rPr>
        <w:t xml:space="preserve">Dormir en el cementerio; </w:t>
      </w:r>
    </w:p>
    <w:p w:rsidR="00901944" w:rsidRPr="00B56084" w:rsidRDefault="00360036" w:rsidP="00901944">
      <w:pPr>
        <w:pStyle w:val="Prrafodelista"/>
        <w:numPr>
          <w:ilvl w:val="0"/>
          <w:numId w:val="17"/>
        </w:numPr>
        <w:jc w:val="both"/>
        <w:rPr>
          <w:rFonts w:ascii="Times New Roman" w:hAnsi="Times New Roman" w:cs="Times New Roman"/>
          <w:sz w:val="24"/>
          <w:szCs w:val="24"/>
        </w:rPr>
      </w:pPr>
      <w:r w:rsidRPr="00B56084">
        <w:rPr>
          <w:rFonts w:ascii="Times New Roman" w:hAnsi="Times New Roman" w:cs="Times New Roman"/>
          <w:sz w:val="24"/>
          <w:szCs w:val="24"/>
        </w:rPr>
        <w:t>Maltratar las in</w:t>
      </w:r>
      <w:r w:rsidR="00901944" w:rsidRPr="00B56084">
        <w:rPr>
          <w:rFonts w:ascii="Times New Roman" w:hAnsi="Times New Roman" w:cs="Times New Roman"/>
          <w:sz w:val="24"/>
          <w:szCs w:val="24"/>
        </w:rPr>
        <w:t xml:space="preserve">stalaciones del cementerio; </w:t>
      </w:r>
    </w:p>
    <w:p w:rsidR="00901944" w:rsidRPr="00B56084" w:rsidRDefault="00360036" w:rsidP="00901944">
      <w:pPr>
        <w:pStyle w:val="Prrafodelista"/>
        <w:numPr>
          <w:ilvl w:val="0"/>
          <w:numId w:val="17"/>
        </w:numPr>
        <w:jc w:val="both"/>
        <w:rPr>
          <w:rFonts w:ascii="Times New Roman" w:hAnsi="Times New Roman" w:cs="Times New Roman"/>
          <w:sz w:val="24"/>
          <w:szCs w:val="24"/>
        </w:rPr>
      </w:pPr>
      <w:r w:rsidRPr="00B56084">
        <w:rPr>
          <w:rFonts w:ascii="Times New Roman" w:hAnsi="Times New Roman" w:cs="Times New Roman"/>
          <w:sz w:val="24"/>
          <w:szCs w:val="24"/>
        </w:rPr>
        <w:t>Plantar árbo</w:t>
      </w:r>
      <w:r w:rsidR="00901944" w:rsidRPr="00B56084">
        <w:rPr>
          <w:rFonts w:ascii="Times New Roman" w:hAnsi="Times New Roman" w:cs="Times New Roman"/>
          <w:sz w:val="24"/>
          <w:szCs w:val="24"/>
        </w:rPr>
        <w:t>les sin la autorización del Director</w:t>
      </w:r>
      <w:r w:rsidRPr="00B56084">
        <w:rPr>
          <w:rFonts w:ascii="Times New Roman" w:hAnsi="Times New Roman" w:cs="Times New Roman"/>
          <w:sz w:val="24"/>
          <w:szCs w:val="24"/>
        </w:rPr>
        <w:t xml:space="preserve"> o</w:t>
      </w:r>
      <w:r w:rsidR="00901944" w:rsidRPr="00B56084">
        <w:rPr>
          <w:rFonts w:ascii="Times New Roman" w:hAnsi="Times New Roman" w:cs="Times New Roman"/>
          <w:sz w:val="24"/>
          <w:szCs w:val="24"/>
        </w:rPr>
        <w:t xml:space="preserve"> Encargado del cementerio; </w:t>
      </w:r>
    </w:p>
    <w:p w:rsidR="00901944" w:rsidRPr="00B56084" w:rsidRDefault="00360036" w:rsidP="00901944">
      <w:pPr>
        <w:pStyle w:val="Prrafodelista"/>
        <w:numPr>
          <w:ilvl w:val="0"/>
          <w:numId w:val="17"/>
        </w:numPr>
        <w:jc w:val="both"/>
        <w:rPr>
          <w:rFonts w:ascii="Times New Roman" w:hAnsi="Times New Roman" w:cs="Times New Roman"/>
          <w:sz w:val="24"/>
          <w:szCs w:val="24"/>
        </w:rPr>
      </w:pPr>
      <w:r w:rsidRPr="00B56084">
        <w:rPr>
          <w:rFonts w:ascii="Times New Roman" w:hAnsi="Times New Roman" w:cs="Times New Roman"/>
          <w:sz w:val="24"/>
          <w:szCs w:val="24"/>
        </w:rPr>
        <w:t>Realizar construcciones sin la auto</w:t>
      </w:r>
      <w:r w:rsidR="00901944" w:rsidRPr="00B56084">
        <w:rPr>
          <w:rFonts w:ascii="Times New Roman" w:hAnsi="Times New Roman" w:cs="Times New Roman"/>
          <w:sz w:val="24"/>
          <w:szCs w:val="24"/>
        </w:rPr>
        <w:t xml:space="preserve">rización correspondiente; </w:t>
      </w:r>
    </w:p>
    <w:p w:rsidR="00901944" w:rsidRPr="00B56084" w:rsidRDefault="00360036" w:rsidP="00901944">
      <w:pPr>
        <w:pStyle w:val="Prrafodelista"/>
        <w:numPr>
          <w:ilvl w:val="0"/>
          <w:numId w:val="17"/>
        </w:numPr>
        <w:jc w:val="both"/>
        <w:rPr>
          <w:rFonts w:ascii="Times New Roman" w:hAnsi="Times New Roman" w:cs="Times New Roman"/>
          <w:sz w:val="24"/>
          <w:szCs w:val="24"/>
        </w:rPr>
      </w:pPr>
      <w:r w:rsidRPr="00B56084">
        <w:rPr>
          <w:rFonts w:ascii="Times New Roman" w:hAnsi="Times New Roman" w:cs="Times New Roman"/>
          <w:sz w:val="24"/>
          <w:szCs w:val="24"/>
        </w:rPr>
        <w:lastRenderedPageBreak/>
        <w:t>Ti</w:t>
      </w:r>
      <w:r w:rsidR="00901944" w:rsidRPr="00B56084">
        <w:rPr>
          <w:rFonts w:ascii="Times New Roman" w:hAnsi="Times New Roman" w:cs="Times New Roman"/>
          <w:sz w:val="24"/>
          <w:szCs w:val="24"/>
        </w:rPr>
        <w:t xml:space="preserve">rar basura o dejar escombro; y </w:t>
      </w:r>
    </w:p>
    <w:p w:rsidR="00901944" w:rsidRPr="00B56084" w:rsidRDefault="00360036" w:rsidP="00901944">
      <w:pPr>
        <w:pStyle w:val="Prrafodelista"/>
        <w:numPr>
          <w:ilvl w:val="0"/>
          <w:numId w:val="17"/>
        </w:numPr>
        <w:jc w:val="both"/>
        <w:rPr>
          <w:rFonts w:ascii="Times New Roman" w:hAnsi="Times New Roman" w:cs="Times New Roman"/>
          <w:sz w:val="24"/>
          <w:szCs w:val="24"/>
        </w:rPr>
      </w:pPr>
      <w:r w:rsidRPr="00B56084">
        <w:rPr>
          <w:rFonts w:ascii="Times New Roman" w:hAnsi="Times New Roman" w:cs="Times New Roman"/>
          <w:sz w:val="24"/>
          <w:szCs w:val="24"/>
        </w:rPr>
        <w:t>Sustraer del interior de las tumbas cualquier objeto, cuerpos o partes de ellos.</w:t>
      </w:r>
    </w:p>
    <w:p w:rsidR="00901944" w:rsidRPr="00D20CFF" w:rsidRDefault="00901944" w:rsidP="00D20CFF">
      <w:pPr>
        <w:pStyle w:val="Prrafodelista"/>
        <w:ind w:left="795"/>
        <w:jc w:val="center"/>
        <w:rPr>
          <w:rFonts w:ascii="Times New Roman" w:hAnsi="Times New Roman" w:cs="Times New Roman"/>
          <w:b/>
          <w:sz w:val="28"/>
          <w:szCs w:val="24"/>
        </w:rPr>
      </w:pPr>
    </w:p>
    <w:p w:rsidR="00901944" w:rsidRDefault="00360036" w:rsidP="00D20CFF">
      <w:pPr>
        <w:pStyle w:val="Prrafodelista"/>
        <w:ind w:left="795"/>
        <w:jc w:val="center"/>
        <w:rPr>
          <w:rFonts w:ascii="Times New Roman" w:hAnsi="Times New Roman" w:cs="Times New Roman"/>
          <w:b/>
          <w:sz w:val="28"/>
          <w:szCs w:val="24"/>
        </w:rPr>
      </w:pPr>
      <w:r w:rsidRPr="00D20CFF">
        <w:rPr>
          <w:rFonts w:ascii="Times New Roman" w:hAnsi="Times New Roman" w:cs="Times New Roman"/>
          <w:b/>
          <w:sz w:val="28"/>
          <w:szCs w:val="24"/>
        </w:rPr>
        <w:t>Capítulo X</w:t>
      </w:r>
      <w:r w:rsidR="00D20CFF">
        <w:rPr>
          <w:rFonts w:ascii="Times New Roman" w:hAnsi="Times New Roman" w:cs="Times New Roman"/>
          <w:b/>
          <w:sz w:val="28"/>
          <w:szCs w:val="24"/>
        </w:rPr>
        <w:t xml:space="preserve"> </w:t>
      </w:r>
      <w:r w:rsidRPr="00D20CFF">
        <w:rPr>
          <w:rFonts w:ascii="Times New Roman" w:hAnsi="Times New Roman" w:cs="Times New Roman"/>
          <w:b/>
          <w:sz w:val="28"/>
          <w:szCs w:val="24"/>
        </w:rPr>
        <w:t>De las Sanciones</w:t>
      </w:r>
    </w:p>
    <w:p w:rsidR="00D20CFF" w:rsidRPr="00B56084" w:rsidRDefault="00D20CFF" w:rsidP="00D20CFF">
      <w:pPr>
        <w:pStyle w:val="Prrafodelista"/>
        <w:ind w:left="795"/>
        <w:jc w:val="center"/>
        <w:rPr>
          <w:rFonts w:ascii="Times New Roman" w:hAnsi="Times New Roman" w:cs="Times New Roman"/>
          <w:sz w:val="24"/>
          <w:szCs w:val="24"/>
        </w:rPr>
      </w:pPr>
    </w:p>
    <w:p w:rsidR="0066236F" w:rsidRPr="00B56084" w:rsidRDefault="00360036" w:rsidP="00901944">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Artículo 81</w:t>
      </w:r>
      <w:r w:rsidRPr="00B56084">
        <w:rPr>
          <w:rFonts w:ascii="Times New Roman" w:hAnsi="Times New Roman" w:cs="Times New Roman"/>
          <w:sz w:val="24"/>
          <w:szCs w:val="24"/>
        </w:rPr>
        <w:t>. Las violaciones a los preceptos de este Reglamento y demás disposiciones legales aplicables, constituyen una infracción administrativa o un delito en los términos del Código Penal del Estado de Jalisco, y serán sancionadas administrativamente por el gobierno municipal, o por la autoridad judicial, en su caso, con una o más de las siguientes sanciones:</w:t>
      </w:r>
    </w:p>
    <w:p w:rsidR="0066236F" w:rsidRPr="00B56084" w:rsidRDefault="0066236F" w:rsidP="0066236F">
      <w:pPr>
        <w:pStyle w:val="Prrafodelista"/>
        <w:numPr>
          <w:ilvl w:val="0"/>
          <w:numId w:val="18"/>
        </w:numPr>
        <w:jc w:val="both"/>
        <w:rPr>
          <w:rFonts w:ascii="Times New Roman" w:hAnsi="Times New Roman" w:cs="Times New Roman"/>
          <w:sz w:val="24"/>
          <w:szCs w:val="24"/>
        </w:rPr>
      </w:pPr>
      <w:r w:rsidRPr="00B56084">
        <w:rPr>
          <w:rFonts w:ascii="Times New Roman" w:hAnsi="Times New Roman" w:cs="Times New Roman"/>
          <w:sz w:val="24"/>
          <w:szCs w:val="24"/>
        </w:rPr>
        <w:t xml:space="preserve">Amonestación; </w:t>
      </w:r>
    </w:p>
    <w:p w:rsidR="0066236F" w:rsidRPr="00B56084" w:rsidRDefault="00360036" w:rsidP="0066236F">
      <w:pPr>
        <w:pStyle w:val="Prrafodelista"/>
        <w:numPr>
          <w:ilvl w:val="0"/>
          <w:numId w:val="18"/>
        </w:numPr>
        <w:jc w:val="both"/>
        <w:rPr>
          <w:rFonts w:ascii="Times New Roman" w:hAnsi="Times New Roman" w:cs="Times New Roman"/>
          <w:sz w:val="24"/>
          <w:szCs w:val="24"/>
        </w:rPr>
      </w:pPr>
      <w:r w:rsidRPr="00B56084">
        <w:rPr>
          <w:rFonts w:ascii="Times New Roman" w:hAnsi="Times New Roman" w:cs="Times New Roman"/>
          <w:sz w:val="24"/>
          <w:szCs w:val="24"/>
        </w:rPr>
        <w:t xml:space="preserve"> Multa que establez</w:t>
      </w:r>
      <w:r w:rsidR="0066236F" w:rsidRPr="00B56084">
        <w:rPr>
          <w:rFonts w:ascii="Times New Roman" w:hAnsi="Times New Roman" w:cs="Times New Roman"/>
          <w:sz w:val="24"/>
          <w:szCs w:val="24"/>
        </w:rPr>
        <w:t>ca el Ayuntamiento de Tamazula de Gordiano</w:t>
      </w:r>
      <w:r w:rsidRPr="00B56084">
        <w:rPr>
          <w:rFonts w:ascii="Times New Roman" w:hAnsi="Times New Roman" w:cs="Times New Roman"/>
          <w:sz w:val="24"/>
          <w:szCs w:val="24"/>
        </w:rPr>
        <w:t xml:space="preserve">, Jalisco, con independencia </w:t>
      </w:r>
      <w:r w:rsidR="0066236F" w:rsidRPr="00B56084">
        <w:rPr>
          <w:rFonts w:ascii="Times New Roman" w:hAnsi="Times New Roman" w:cs="Times New Roman"/>
          <w:sz w:val="24"/>
          <w:szCs w:val="24"/>
        </w:rPr>
        <w:t xml:space="preserve">de la reparación del daño; </w:t>
      </w:r>
    </w:p>
    <w:p w:rsidR="0066236F" w:rsidRPr="00B56084" w:rsidRDefault="00360036" w:rsidP="0066236F">
      <w:pPr>
        <w:pStyle w:val="Prrafodelista"/>
        <w:numPr>
          <w:ilvl w:val="0"/>
          <w:numId w:val="18"/>
        </w:numPr>
        <w:jc w:val="both"/>
        <w:rPr>
          <w:rFonts w:ascii="Times New Roman" w:hAnsi="Times New Roman" w:cs="Times New Roman"/>
          <w:sz w:val="24"/>
          <w:szCs w:val="24"/>
        </w:rPr>
      </w:pPr>
      <w:r w:rsidRPr="00B56084">
        <w:rPr>
          <w:rFonts w:ascii="Times New Roman" w:hAnsi="Times New Roman" w:cs="Times New Roman"/>
          <w:sz w:val="24"/>
          <w:szCs w:val="24"/>
        </w:rPr>
        <w:t xml:space="preserve">Clausura temporal o definitiva, parcial o total, cuando; </w:t>
      </w:r>
    </w:p>
    <w:p w:rsidR="00BD5AF2" w:rsidRPr="00B56084" w:rsidRDefault="00360036" w:rsidP="00BD5AF2">
      <w:pPr>
        <w:pStyle w:val="Prrafodelista"/>
        <w:numPr>
          <w:ilvl w:val="0"/>
          <w:numId w:val="19"/>
        </w:numPr>
        <w:jc w:val="both"/>
        <w:rPr>
          <w:rFonts w:ascii="Times New Roman" w:hAnsi="Times New Roman" w:cs="Times New Roman"/>
          <w:sz w:val="24"/>
          <w:szCs w:val="24"/>
        </w:rPr>
      </w:pPr>
      <w:r w:rsidRPr="00B56084">
        <w:rPr>
          <w:rFonts w:ascii="Times New Roman" w:hAnsi="Times New Roman" w:cs="Times New Roman"/>
          <w:sz w:val="24"/>
          <w:szCs w:val="24"/>
        </w:rPr>
        <w:t xml:space="preserve">El infractor no hubiese cumplido en los plazos y condiciones impuestos por la autoridad competente; </w:t>
      </w:r>
    </w:p>
    <w:p w:rsidR="0066236F" w:rsidRPr="00B56084" w:rsidRDefault="0066236F" w:rsidP="00BD5AF2">
      <w:pPr>
        <w:pStyle w:val="Prrafodelista"/>
        <w:numPr>
          <w:ilvl w:val="0"/>
          <w:numId w:val="19"/>
        </w:numPr>
        <w:jc w:val="both"/>
        <w:rPr>
          <w:rFonts w:ascii="Times New Roman" w:hAnsi="Times New Roman" w:cs="Times New Roman"/>
          <w:sz w:val="24"/>
          <w:szCs w:val="24"/>
        </w:rPr>
      </w:pPr>
      <w:r w:rsidRPr="00B56084">
        <w:rPr>
          <w:rFonts w:ascii="Times New Roman" w:hAnsi="Times New Roman" w:cs="Times New Roman"/>
          <w:sz w:val="24"/>
          <w:szCs w:val="24"/>
        </w:rPr>
        <w:t>En caso de reincidencia</w:t>
      </w:r>
      <w:r w:rsidR="00BD5AF2" w:rsidRPr="00B56084">
        <w:rPr>
          <w:rFonts w:ascii="Times New Roman" w:hAnsi="Times New Roman" w:cs="Times New Roman"/>
          <w:sz w:val="24"/>
          <w:szCs w:val="24"/>
        </w:rPr>
        <w:t>;</w:t>
      </w:r>
    </w:p>
    <w:p w:rsidR="00BD5AF2" w:rsidRPr="00B56084" w:rsidRDefault="00360036" w:rsidP="00BD5AF2">
      <w:pPr>
        <w:pStyle w:val="Prrafodelista"/>
        <w:numPr>
          <w:ilvl w:val="0"/>
          <w:numId w:val="18"/>
        </w:numPr>
        <w:jc w:val="both"/>
        <w:rPr>
          <w:rFonts w:ascii="Times New Roman" w:hAnsi="Times New Roman" w:cs="Times New Roman"/>
          <w:sz w:val="24"/>
          <w:szCs w:val="24"/>
        </w:rPr>
      </w:pPr>
      <w:r w:rsidRPr="00B56084">
        <w:rPr>
          <w:rFonts w:ascii="Times New Roman" w:hAnsi="Times New Roman" w:cs="Times New Roman"/>
          <w:sz w:val="24"/>
          <w:szCs w:val="24"/>
        </w:rPr>
        <w:t xml:space="preserve">Arresto administrativo hasta </w:t>
      </w:r>
      <w:r w:rsidR="00BD5AF2" w:rsidRPr="00B56084">
        <w:rPr>
          <w:rFonts w:ascii="Times New Roman" w:hAnsi="Times New Roman" w:cs="Times New Roman"/>
          <w:sz w:val="24"/>
          <w:szCs w:val="24"/>
        </w:rPr>
        <w:t xml:space="preserve">por 36 treinta y seis horas; </w:t>
      </w:r>
    </w:p>
    <w:p w:rsidR="00BD5AF2" w:rsidRPr="00B56084" w:rsidRDefault="00360036" w:rsidP="00BD5AF2">
      <w:pPr>
        <w:pStyle w:val="Prrafodelista"/>
        <w:numPr>
          <w:ilvl w:val="0"/>
          <w:numId w:val="18"/>
        </w:numPr>
        <w:jc w:val="both"/>
        <w:rPr>
          <w:rFonts w:ascii="Times New Roman" w:hAnsi="Times New Roman" w:cs="Times New Roman"/>
          <w:sz w:val="24"/>
          <w:szCs w:val="24"/>
        </w:rPr>
      </w:pPr>
      <w:r w:rsidRPr="00B56084">
        <w:rPr>
          <w:rFonts w:ascii="Times New Roman" w:hAnsi="Times New Roman" w:cs="Times New Roman"/>
          <w:sz w:val="24"/>
          <w:szCs w:val="24"/>
        </w:rPr>
        <w:t>Prisión, determinada p</w:t>
      </w:r>
      <w:r w:rsidR="00BD5AF2" w:rsidRPr="00B56084">
        <w:rPr>
          <w:rFonts w:ascii="Times New Roman" w:hAnsi="Times New Roman" w:cs="Times New Roman"/>
          <w:sz w:val="24"/>
          <w:szCs w:val="24"/>
        </w:rPr>
        <w:t xml:space="preserve">or la autoridad judicial; y </w:t>
      </w:r>
    </w:p>
    <w:p w:rsidR="00BD5AF2" w:rsidRPr="00B56084" w:rsidRDefault="00360036" w:rsidP="00BD5AF2">
      <w:pPr>
        <w:pStyle w:val="Prrafodelista"/>
        <w:numPr>
          <w:ilvl w:val="0"/>
          <w:numId w:val="18"/>
        </w:numPr>
        <w:jc w:val="both"/>
        <w:rPr>
          <w:rFonts w:ascii="Times New Roman" w:hAnsi="Times New Roman" w:cs="Times New Roman"/>
          <w:sz w:val="24"/>
          <w:szCs w:val="24"/>
        </w:rPr>
      </w:pPr>
      <w:r w:rsidRPr="00B56084">
        <w:rPr>
          <w:rFonts w:ascii="Times New Roman" w:hAnsi="Times New Roman" w:cs="Times New Roman"/>
          <w:sz w:val="24"/>
          <w:szCs w:val="24"/>
        </w:rPr>
        <w:t>En el caso de que el infractor sea un Servidor Público se aplicarán las sanciones establecidas por la Ley de Responsabilidades de los Servidores Públicos del Estado de Jalisco.</w:t>
      </w:r>
    </w:p>
    <w:p w:rsidR="00BD5AF2" w:rsidRPr="00B56084" w:rsidRDefault="00360036" w:rsidP="00BD5AF2">
      <w:pPr>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Pr="00D20CFF">
        <w:rPr>
          <w:rFonts w:ascii="Times New Roman" w:hAnsi="Times New Roman" w:cs="Times New Roman"/>
          <w:b/>
          <w:sz w:val="24"/>
          <w:szCs w:val="24"/>
        </w:rPr>
        <w:t>Artículo 82.</w:t>
      </w:r>
      <w:r w:rsidRPr="00B56084">
        <w:rPr>
          <w:rFonts w:ascii="Times New Roman" w:hAnsi="Times New Roman" w:cs="Times New Roman"/>
          <w:sz w:val="24"/>
          <w:szCs w:val="24"/>
        </w:rPr>
        <w:t xml:space="preserve"> Corresponde a la Dirección de Reglamentos levantar las actas en que se hagan constar las violaciones y las responsabilidades en que incurran los concesionarios y los titulares del derecho de uso. </w:t>
      </w:r>
    </w:p>
    <w:p w:rsidR="00BD5AF2" w:rsidRPr="00B56084" w:rsidRDefault="00360036" w:rsidP="00BD5AF2">
      <w:pPr>
        <w:jc w:val="both"/>
        <w:rPr>
          <w:rFonts w:ascii="Times New Roman" w:hAnsi="Times New Roman" w:cs="Times New Roman"/>
          <w:sz w:val="24"/>
          <w:szCs w:val="24"/>
        </w:rPr>
      </w:pPr>
      <w:r w:rsidRPr="00D20CFF">
        <w:rPr>
          <w:rFonts w:ascii="Times New Roman" w:hAnsi="Times New Roman" w:cs="Times New Roman"/>
          <w:b/>
          <w:sz w:val="24"/>
          <w:szCs w:val="24"/>
        </w:rPr>
        <w:t>Artículo 83.</w:t>
      </w:r>
      <w:r w:rsidRPr="00B56084">
        <w:rPr>
          <w:rFonts w:ascii="Times New Roman" w:hAnsi="Times New Roman" w:cs="Times New Roman"/>
          <w:sz w:val="24"/>
          <w:szCs w:val="24"/>
        </w:rPr>
        <w:t xml:space="preserve"> Las sanciones pecuniarias no eximen a los infractores de la obligación de pagar daños y perjuicios que hubieren ocasionado, ni los libera de otras responsabilidades civiles o penales, en que pudieran haber incurrido, y en su caso se impondrán, sin perjuicio de proceder a la revocación de la concesión.</w:t>
      </w:r>
    </w:p>
    <w:p w:rsidR="00BD5AF2" w:rsidRPr="00D20CFF" w:rsidRDefault="00360036" w:rsidP="00BD5AF2">
      <w:pPr>
        <w:jc w:val="both"/>
        <w:rPr>
          <w:rFonts w:ascii="Times New Roman" w:hAnsi="Times New Roman" w:cs="Times New Roman"/>
          <w:b/>
          <w:sz w:val="24"/>
          <w:szCs w:val="24"/>
        </w:rPr>
      </w:pPr>
      <w:r w:rsidRPr="00B56084">
        <w:rPr>
          <w:rFonts w:ascii="Times New Roman" w:hAnsi="Times New Roman" w:cs="Times New Roman"/>
          <w:sz w:val="24"/>
          <w:szCs w:val="24"/>
        </w:rPr>
        <w:t xml:space="preserve"> </w:t>
      </w:r>
      <w:r w:rsidRPr="00D20CFF">
        <w:rPr>
          <w:rFonts w:ascii="Times New Roman" w:hAnsi="Times New Roman" w:cs="Times New Roman"/>
          <w:b/>
          <w:sz w:val="24"/>
          <w:szCs w:val="24"/>
        </w:rPr>
        <w:t>Artículo 84.</w:t>
      </w:r>
      <w:r w:rsidRPr="00B56084">
        <w:rPr>
          <w:rFonts w:ascii="Times New Roman" w:hAnsi="Times New Roman" w:cs="Times New Roman"/>
          <w:sz w:val="24"/>
          <w:szCs w:val="24"/>
        </w:rPr>
        <w:t xml:space="preserve"> En caso de reincidencia en la violación de una misma disposición, la sanción podrá aumentarse hasta el doble de la cantidad impuesta originalmente. </w:t>
      </w:r>
    </w:p>
    <w:p w:rsidR="00BD5AF2" w:rsidRPr="00B56084" w:rsidRDefault="00360036" w:rsidP="00BD5AF2">
      <w:pPr>
        <w:jc w:val="both"/>
        <w:rPr>
          <w:rFonts w:ascii="Times New Roman" w:hAnsi="Times New Roman" w:cs="Times New Roman"/>
          <w:sz w:val="24"/>
          <w:szCs w:val="24"/>
        </w:rPr>
      </w:pPr>
      <w:r w:rsidRPr="00D20CFF">
        <w:rPr>
          <w:rFonts w:ascii="Times New Roman" w:hAnsi="Times New Roman" w:cs="Times New Roman"/>
          <w:b/>
          <w:sz w:val="24"/>
          <w:szCs w:val="24"/>
        </w:rPr>
        <w:t>Artículo 85.</w:t>
      </w:r>
      <w:r w:rsidRPr="00B56084">
        <w:rPr>
          <w:rFonts w:ascii="Times New Roman" w:hAnsi="Times New Roman" w:cs="Times New Roman"/>
          <w:sz w:val="24"/>
          <w:szCs w:val="24"/>
        </w:rPr>
        <w:t xml:space="preserve"> La Comisión Consultiva de Tarifas tiene las siguientes atribuciones: </w:t>
      </w:r>
    </w:p>
    <w:p w:rsidR="00BD5AF2" w:rsidRPr="00B56084" w:rsidRDefault="00360036" w:rsidP="00BD5AF2">
      <w:pPr>
        <w:pStyle w:val="Prrafodelista"/>
        <w:numPr>
          <w:ilvl w:val="0"/>
          <w:numId w:val="20"/>
        </w:numPr>
        <w:jc w:val="both"/>
        <w:rPr>
          <w:rFonts w:ascii="Times New Roman" w:hAnsi="Times New Roman" w:cs="Times New Roman"/>
          <w:sz w:val="24"/>
          <w:szCs w:val="24"/>
        </w:rPr>
      </w:pPr>
      <w:r w:rsidRPr="00B56084">
        <w:rPr>
          <w:rFonts w:ascii="Times New Roman" w:hAnsi="Times New Roman" w:cs="Times New Roman"/>
          <w:sz w:val="24"/>
          <w:szCs w:val="24"/>
        </w:rPr>
        <w:t>Proponer al Pleno del Ayuntamiento las tarifas, precios y sus incrementos que han de cobrarse por todos los productos y servicios que ofrezcan y presten los cementerios concesionados</w:t>
      </w:r>
      <w:r w:rsidR="00BD5AF2" w:rsidRPr="00B56084">
        <w:rPr>
          <w:rFonts w:ascii="Times New Roman" w:hAnsi="Times New Roman" w:cs="Times New Roman"/>
          <w:sz w:val="24"/>
          <w:szCs w:val="24"/>
        </w:rPr>
        <w:t xml:space="preserve"> por el Municipio; </w:t>
      </w:r>
    </w:p>
    <w:p w:rsidR="00BD5AF2" w:rsidRPr="00B56084" w:rsidRDefault="00360036" w:rsidP="00BD5AF2">
      <w:pPr>
        <w:pStyle w:val="Prrafodelista"/>
        <w:numPr>
          <w:ilvl w:val="0"/>
          <w:numId w:val="20"/>
        </w:numPr>
        <w:jc w:val="both"/>
        <w:rPr>
          <w:rFonts w:ascii="Times New Roman" w:hAnsi="Times New Roman" w:cs="Times New Roman"/>
          <w:sz w:val="24"/>
          <w:szCs w:val="24"/>
        </w:rPr>
      </w:pPr>
      <w:r w:rsidRPr="00B56084">
        <w:rPr>
          <w:rFonts w:ascii="Times New Roman" w:hAnsi="Times New Roman" w:cs="Times New Roman"/>
          <w:sz w:val="24"/>
          <w:szCs w:val="24"/>
        </w:rPr>
        <w:t>Elaborar y en su caso modificar su reglamento interno, mismo que deberá ser sancionado por</w:t>
      </w:r>
      <w:r w:rsidR="00BD5AF2" w:rsidRPr="00B56084">
        <w:rPr>
          <w:rFonts w:ascii="Times New Roman" w:hAnsi="Times New Roman" w:cs="Times New Roman"/>
          <w:sz w:val="24"/>
          <w:szCs w:val="24"/>
        </w:rPr>
        <w:t xml:space="preserve"> el Pleno del Ayuntamiento; </w:t>
      </w:r>
      <w:r w:rsidRPr="00B56084">
        <w:rPr>
          <w:rFonts w:ascii="Times New Roman" w:hAnsi="Times New Roman" w:cs="Times New Roman"/>
          <w:sz w:val="24"/>
          <w:szCs w:val="24"/>
        </w:rPr>
        <w:t xml:space="preserve"> </w:t>
      </w:r>
    </w:p>
    <w:p w:rsidR="00BD5AF2" w:rsidRPr="00B56084" w:rsidRDefault="00360036" w:rsidP="00BD5AF2">
      <w:pPr>
        <w:pStyle w:val="Prrafodelista"/>
        <w:numPr>
          <w:ilvl w:val="0"/>
          <w:numId w:val="20"/>
        </w:numPr>
        <w:jc w:val="both"/>
        <w:rPr>
          <w:rFonts w:ascii="Times New Roman" w:hAnsi="Times New Roman" w:cs="Times New Roman"/>
          <w:sz w:val="24"/>
          <w:szCs w:val="24"/>
        </w:rPr>
      </w:pPr>
      <w:r w:rsidRPr="00B56084">
        <w:rPr>
          <w:rFonts w:ascii="Times New Roman" w:hAnsi="Times New Roman" w:cs="Times New Roman"/>
          <w:sz w:val="24"/>
          <w:szCs w:val="24"/>
        </w:rPr>
        <w:t>Proponer modificaciones al Reglamento de Cemente</w:t>
      </w:r>
      <w:r w:rsidR="00BD5AF2" w:rsidRPr="00B56084">
        <w:rPr>
          <w:rFonts w:ascii="Times New Roman" w:hAnsi="Times New Roman" w:cs="Times New Roman"/>
          <w:sz w:val="24"/>
          <w:szCs w:val="24"/>
        </w:rPr>
        <w:t>rios del Municipio de Tamazula de Gordiano</w:t>
      </w:r>
      <w:r w:rsidR="00114295" w:rsidRPr="00B56084">
        <w:rPr>
          <w:rFonts w:ascii="Times New Roman" w:hAnsi="Times New Roman" w:cs="Times New Roman"/>
          <w:sz w:val="24"/>
          <w:szCs w:val="24"/>
        </w:rPr>
        <w:t>, Jalisco</w:t>
      </w:r>
      <w:r w:rsidRPr="00B56084">
        <w:rPr>
          <w:rFonts w:ascii="Times New Roman" w:hAnsi="Times New Roman" w:cs="Times New Roman"/>
          <w:sz w:val="24"/>
          <w:szCs w:val="24"/>
        </w:rPr>
        <w:t>.</w:t>
      </w:r>
    </w:p>
    <w:p w:rsidR="00BD5AF2" w:rsidRPr="00B56084" w:rsidRDefault="00BD5AF2" w:rsidP="00BD5AF2">
      <w:pPr>
        <w:pStyle w:val="Prrafodelista"/>
        <w:ind w:left="1080"/>
        <w:jc w:val="both"/>
        <w:rPr>
          <w:rFonts w:ascii="Times New Roman" w:hAnsi="Times New Roman" w:cs="Times New Roman"/>
          <w:sz w:val="24"/>
          <w:szCs w:val="24"/>
        </w:rPr>
      </w:pPr>
    </w:p>
    <w:p w:rsidR="00BD5AF2" w:rsidRPr="00B56084" w:rsidRDefault="00360036" w:rsidP="00BD5AF2">
      <w:pPr>
        <w:pStyle w:val="Prrafodelista"/>
        <w:ind w:left="0"/>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Pr="00D20CFF">
        <w:rPr>
          <w:rFonts w:ascii="Times New Roman" w:hAnsi="Times New Roman" w:cs="Times New Roman"/>
          <w:b/>
          <w:sz w:val="24"/>
          <w:szCs w:val="24"/>
        </w:rPr>
        <w:t>Artículo 86.</w:t>
      </w:r>
      <w:r w:rsidRPr="00B56084">
        <w:rPr>
          <w:rFonts w:ascii="Times New Roman" w:hAnsi="Times New Roman" w:cs="Times New Roman"/>
          <w:sz w:val="24"/>
          <w:szCs w:val="24"/>
        </w:rPr>
        <w:t xml:space="preserve"> La Comisión Consultiva de Tarifas se integra de la siguiente manera: </w:t>
      </w:r>
    </w:p>
    <w:p w:rsidR="00BD5AF2" w:rsidRPr="00B56084" w:rsidRDefault="00360036" w:rsidP="00BD5AF2">
      <w:pPr>
        <w:pStyle w:val="Prrafodelista"/>
        <w:numPr>
          <w:ilvl w:val="0"/>
          <w:numId w:val="21"/>
        </w:numPr>
        <w:jc w:val="both"/>
        <w:rPr>
          <w:rFonts w:ascii="Times New Roman" w:hAnsi="Times New Roman" w:cs="Times New Roman"/>
          <w:sz w:val="24"/>
          <w:szCs w:val="24"/>
        </w:rPr>
      </w:pPr>
      <w:r w:rsidRPr="00B56084">
        <w:rPr>
          <w:rFonts w:ascii="Times New Roman" w:hAnsi="Times New Roman" w:cs="Times New Roman"/>
          <w:sz w:val="24"/>
          <w:szCs w:val="24"/>
        </w:rPr>
        <w:lastRenderedPageBreak/>
        <w:t xml:space="preserve">El Presidente de la </w:t>
      </w:r>
      <w:r w:rsidR="00BD5AF2" w:rsidRPr="00B56084">
        <w:rPr>
          <w:rFonts w:ascii="Times New Roman" w:hAnsi="Times New Roman" w:cs="Times New Roman"/>
          <w:sz w:val="24"/>
          <w:szCs w:val="24"/>
        </w:rPr>
        <w:t xml:space="preserve">Comisión </w:t>
      </w:r>
      <w:r w:rsidRPr="00B56084">
        <w:rPr>
          <w:rFonts w:ascii="Times New Roman" w:hAnsi="Times New Roman" w:cs="Times New Roman"/>
          <w:sz w:val="24"/>
          <w:szCs w:val="24"/>
        </w:rPr>
        <w:t>de Cementerios, quien la presidirá; con derecho a voz y voto;</w:t>
      </w:r>
    </w:p>
    <w:p w:rsidR="0069500A" w:rsidRPr="00B56084" w:rsidRDefault="00BD5AF2" w:rsidP="00BD5AF2">
      <w:pPr>
        <w:pStyle w:val="Prrafodelista"/>
        <w:numPr>
          <w:ilvl w:val="0"/>
          <w:numId w:val="21"/>
        </w:numPr>
        <w:jc w:val="both"/>
        <w:rPr>
          <w:rFonts w:ascii="Times New Roman" w:hAnsi="Times New Roman" w:cs="Times New Roman"/>
          <w:sz w:val="24"/>
          <w:szCs w:val="24"/>
        </w:rPr>
      </w:pPr>
      <w:r w:rsidRPr="00B56084">
        <w:rPr>
          <w:rFonts w:ascii="Times New Roman" w:hAnsi="Times New Roman" w:cs="Times New Roman"/>
          <w:sz w:val="24"/>
          <w:szCs w:val="24"/>
        </w:rPr>
        <w:t xml:space="preserve"> </w:t>
      </w:r>
      <w:r w:rsidR="00360036" w:rsidRPr="00B56084">
        <w:rPr>
          <w:rFonts w:ascii="Times New Roman" w:hAnsi="Times New Roman" w:cs="Times New Roman"/>
          <w:sz w:val="24"/>
          <w:szCs w:val="24"/>
        </w:rPr>
        <w:t>Un Regido</w:t>
      </w:r>
      <w:r w:rsidR="0069500A" w:rsidRPr="00B56084">
        <w:rPr>
          <w:rFonts w:ascii="Times New Roman" w:hAnsi="Times New Roman" w:cs="Times New Roman"/>
          <w:sz w:val="24"/>
          <w:szCs w:val="24"/>
        </w:rPr>
        <w:t xml:space="preserve">r </w:t>
      </w:r>
      <w:r w:rsidR="00360036" w:rsidRPr="00B56084">
        <w:rPr>
          <w:rFonts w:ascii="Times New Roman" w:hAnsi="Times New Roman" w:cs="Times New Roman"/>
          <w:sz w:val="24"/>
          <w:szCs w:val="24"/>
        </w:rPr>
        <w:t>diferente</w:t>
      </w:r>
      <w:r w:rsidR="0069500A" w:rsidRPr="00B56084">
        <w:rPr>
          <w:rFonts w:ascii="Times New Roman" w:hAnsi="Times New Roman" w:cs="Times New Roman"/>
          <w:sz w:val="24"/>
          <w:szCs w:val="24"/>
        </w:rPr>
        <w:t xml:space="preserve"> de cada</w:t>
      </w:r>
      <w:r w:rsidR="00360036" w:rsidRPr="00B56084">
        <w:rPr>
          <w:rFonts w:ascii="Times New Roman" w:hAnsi="Times New Roman" w:cs="Times New Roman"/>
          <w:sz w:val="24"/>
          <w:szCs w:val="24"/>
        </w:rPr>
        <w:t xml:space="preserve"> partido</w:t>
      </w:r>
      <w:r w:rsidR="0069500A" w:rsidRPr="00B56084">
        <w:rPr>
          <w:rFonts w:ascii="Times New Roman" w:hAnsi="Times New Roman" w:cs="Times New Roman"/>
          <w:sz w:val="24"/>
          <w:szCs w:val="24"/>
        </w:rPr>
        <w:t xml:space="preserve"> político</w:t>
      </w:r>
      <w:r w:rsidR="00360036" w:rsidRPr="00B56084">
        <w:rPr>
          <w:rFonts w:ascii="Times New Roman" w:hAnsi="Times New Roman" w:cs="Times New Roman"/>
          <w:sz w:val="24"/>
          <w:szCs w:val="24"/>
        </w:rPr>
        <w:t xml:space="preserve">, con derecho a voz y </w:t>
      </w:r>
      <w:r w:rsidR="0069500A" w:rsidRPr="00B56084">
        <w:rPr>
          <w:rFonts w:ascii="Times New Roman" w:hAnsi="Times New Roman" w:cs="Times New Roman"/>
          <w:sz w:val="24"/>
          <w:szCs w:val="24"/>
        </w:rPr>
        <w:t>voto;</w:t>
      </w:r>
    </w:p>
    <w:p w:rsidR="0069500A" w:rsidRPr="00B56084" w:rsidRDefault="00360036" w:rsidP="00BD5AF2">
      <w:pPr>
        <w:pStyle w:val="Prrafodelista"/>
        <w:numPr>
          <w:ilvl w:val="0"/>
          <w:numId w:val="21"/>
        </w:numPr>
        <w:jc w:val="both"/>
        <w:rPr>
          <w:rFonts w:ascii="Times New Roman" w:hAnsi="Times New Roman" w:cs="Times New Roman"/>
          <w:sz w:val="24"/>
          <w:szCs w:val="24"/>
        </w:rPr>
      </w:pPr>
      <w:r w:rsidRPr="00B56084">
        <w:rPr>
          <w:rFonts w:ascii="Times New Roman" w:hAnsi="Times New Roman" w:cs="Times New Roman"/>
          <w:sz w:val="24"/>
          <w:szCs w:val="24"/>
        </w:rPr>
        <w:t>El Tesorero Munici</w:t>
      </w:r>
      <w:r w:rsidR="0069500A" w:rsidRPr="00B56084">
        <w:rPr>
          <w:rFonts w:ascii="Times New Roman" w:hAnsi="Times New Roman" w:cs="Times New Roman"/>
          <w:sz w:val="24"/>
          <w:szCs w:val="24"/>
        </w:rPr>
        <w:t>pal; con derecho a voz y voto;</w:t>
      </w:r>
    </w:p>
    <w:p w:rsidR="0069500A" w:rsidRPr="00B56084" w:rsidRDefault="0069500A" w:rsidP="00BD5AF2">
      <w:pPr>
        <w:pStyle w:val="Prrafodelista"/>
        <w:numPr>
          <w:ilvl w:val="0"/>
          <w:numId w:val="21"/>
        </w:numPr>
        <w:jc w:val="both"/>
        <w:rPr>
          <w:rFonts w:ascii="Times New Roman" w:hAnsi="Times New Roman" w:cs="Times New Roman"/>
          <w:sz w:val="24"/>
          <w:szCs w:val="24"/>
        </w:rPr>
      </w:pPr>
      <w:r w:rsidRPr="00B56084">
        <w:rPr>
          <w:rFonts w:ascii="Times New Roman" w:hAnsi="Times New Roman" w:cs="Times New Roman"/>
          <w:sz w:val="24"/>
          <w:szCs w:val="24"/>
        </w:rPr>
        <w:t>El Director</w:t>
      </w:r>
      <w:r w:rsidR="00360036" w:rsidRPr="00B56084">
        <w:rPr>
          <w:rFonts w:ascii="Times New Roman" w:hAnsi="Times New Roman" w:cs="Times New Roman"/>
          <w:sz w:val="24"/>
          <w:szCs w:val="24"/>
        </w:rPr>
        <w:t xml:space="preserve"> o Encargado de Cementerios; quién fungirá como Secretario Técnico; </w:t>
      </w:r>
      <w:r w:rsidRPr="00B56084">
        <w:rPr>
          <w:rFonts w:ascii="Times New Roman" w:hAnsi="Times New Roman" w:cs="Times New Roman"/>
          <w:sz w:val="24"/>
          <w:szCs w:val="24"/>
        </w:rPr>
        <w:t xml:space="preserve">con derecho a voz y voto; y </w:t>
      </w:r>
    </w:p>
    <w:p w:rsidR="0069500A" w:rsidRDefault="00360036" w:rsidP="00BD5AF2">
      <w:pPr>
        <w:pStyle w:val="Prrafodelista"/>
        <w:numPr>
          <w:ilvl w:val="0"/>
          <w:numId w:val="21"/>
        </w:numPr>
        <w:jc w:val="both"/>
        <w:rPr>
          <w:rFonts w:ascii="Times New Roman" w:hAnsi="Times New Roman" w:cs="Times New Roman"/>
          <w:sz w:val="24"/>
          <w:szCs w:val="24"/>
        </w:rPr>
      </w:pPr>
      <w:r w:rsidRPr="00B56084">
        <w:rPr>
          <w:rFonts w:ascii="Times New Roman" w:hAnsi="Times New Roman" w:cs="Times New Roman"/>
          <w:sz w:val="24"/>
          <w:szCs w:val="24"/>
        </w:rPr>
        <w:t xml:space="preserve">Los representantes de los cementerios concesionados por el Municipio, quienes sólo tendrán derecho a voz. Al cambio de administración municipal se deberá de integrar dicha Comisión dentro de los 30 días naturales a partir del inicio del nuevo gobierno. </w:t>
      </w:r>
    </w:p>
    <w:p w:rsidR="00B3598D" w:rsidRDefault="00B3598D" w:rsidP="00B3598D">
      <w:pPr>
        <w:pStyle w:val="Prrafodelista"/>
        <w:ind w:left="1080"/>
        <w:jc w:val="both"/>
        <w:rPr>
          <w:rFonts w:ascii="Times New Roman" w:hAnsi="Times New Roman" w:cs="Times New Roman"/>
          <w:sz w:val="24"/>
          <w:szCs w:val="24"/>
        </w:rPr>
      </w:pPr>
    </w:p>
    <w:p w:rsidR="00B3598D" w:rsidRDefault="00B3598D" w:rsidP="00B3598D">
      <w:pPr>
        <w:pStyle w:val="Prrafodelista"/>
        <w:ind w:left="1080"/>
        <w:jc w:val="center"/>
        <w:rPr>
          <w:rFonts w:ascii="Times New Roman" w:hAnsi="Times New Roman" w:cs="Times New Roman"/>
          <w:b/>
          <w:sz w:val="24"/>
          <w:szCs w:val="24"/>
        </w:rPr>
      </w:pPr>
      <w:r w:rsidRPr="00B3598D">
        <w:rPr>
          <w:rFonts w:ascii="Times New Roman" w:hAnsi="Times New Roman" w:cs="Times New Roman"/>
          <w:b/>
          <w:sz w:val="24"/>
          <w:szCs w:val="24"/>
        </w:rPr>
        <w:t>CAPITULO XI DE LOS RECURSOS</w:t>
      </w:r>
    </w:p>
    <w:p w:rsidR="00B3598D" w:rsidRDefault="00B3598D" w:rsidP="00B3598D">
      <w:pPr>
        <w:pStyle w:val="Prrafodelista"/>
        <w:ind w:left="1080"/>
        <w:jc w:val="center"/>
        <w:rPr>
          <w:rFonts w:ascii="Times New Roman" w:hAnsi="Times New Roman" w:cs="Times New Roman"/>
          <w:b/>
          <w:sz w:val="24"/>
          <w:szCs w:val="24"/>
        </w:rPr>
      </w:pPr>
    </w:p>
    <w:p w:rsidR="00B3598D" w:rsidRPr="00B3598D" w:rsidRDefault="00B3598D" w:rsidP="00B3598D">
      <w:pPr>
        <w:pStyle w:val="Prrafodelista"/>
        <w:ind w:left="0"/>
        <w:jc w:val="both"/>
        <w:rPr>
          <w:rFonts w:ascii="Times New Roman" w:hAnsi="Times New Roman" w:cs="Times New Roman"/>
          <w:sz w:val="24"/>
          <w:szCs w:val="24"/>
        </w:rPr>
      </w:pPr>
      <w:r>
        <w:rPr>
          <w:rFonts w:ascii="Times New Roman" w:hAnsi="Times New Roman" w:cs="Times New Roman"/>
          <w:b/>
          <w:sz w:val="24"/>
          <w:szCs w:val="24"/>
        </w:rPr>
        <w:t xml:space="preserve">Articulo 87.- </w:t>
      </w:r>
      <w:r w:rsidRPr="00597AEA">
        <w:rPr>
          <w:sz w:val="23"/>
          <w:szCs w:val="23"/>
        </w:rPr>
        <w:t xml:space="preserve">Contra las resoluciones definitivas de la autoridad municipal, derivadas de la aplicación del presente reglamento, los interesados podrán </w:t>
      </w:r>
      <w:r w:rsidR="00597AEA" w:rsidRPr="00597AEA">
        <w:rPr>
          <w:sz w:val="23"/>
          <w:szCs w:val="23"/>
        </w:rPr>
        <w:t>interponer sus</w:t>
      </w:r>
      <w:r w:rsidRPr="00597AEA">
        <w:rPr>
          <w:sz w:val="23"/>
          <w:szCs w:val="23"/>
        </w:rPr>
        <w:t xml:space="preserve"> recurs</w:t>
      </w:r>
      <w:r w:rsidR="00597AEA" w:rsidRPr="00597AEA">
        <w:rPr>
          <w:sz w:val="23"/>
          <w:szCs w:val="23"/>
        </w:rPr>
        <w:t>os</w:t>
      </w:r>
      <w:r w:rsidRPr="00597AEA">
        <w:rPr>
          <w:sz w:val="23"/>
          <w:szCs w:val="23"/>
        </w:rPr>
        <w:t xml:space="preserve"> de inconformidad</w:t>
      </w:r>
      <w:r w:rsidR="00597AEA" w:rsidRPr="00597AEA">
        <w:rPr>
          <w:sz w:val="23"/>
          <w:szCs w:val="23"/>
        </w:rPr>
        <w:t>,</w:t>
      </w:r>
      <w:r>
        <w:rPr>
          <w:rFonts w:ascii="Times New Roman" w:hAnsi="Times New Roman" w:cs="Times New Roman"/>
          <w:sz w:val="24"/>
          <w:szCs w:val="24"/>
        </w:rPr>
        <w:t xml:space="preserve">  </w:t>
      </w:r>
      <w:r w:rsidR="00597AEA" w:rsidRPr="00F85A3D">
        <w:rPr>
          <w:sz w:val="23"/>
          <w:szCs w:val="23"/>
        </w:rPr>
        <w:t>conforme a lo previsto por la Ley Gobierno y de la Administración Pública Municipal del estado de Jalisco  y todos  los Ordenamientos Federales y Estatales que en la materia sean aplicables de manera supletoria.</w:t>
      </w:r>
    </w:p>
    <w:p w:rsidR="0069500A" w:rsidRPr="00B56084" w:rsidRDefault="0069500A" w:rsidP="0069500A">
      <w:pPr>
        <w:pStyle w:val="Prrafodelista"/>
        <w:ind w:left="1080"/>
        <w:jc w:val="both"/>
        <w:rPr>
          <w:rFonts w:ascii="Times New Roman" w:hAnsi="Times New Roman" w:cs="Times New Roman"/>
          <w:sz w:val="24"/>
          <w:szCs w:val="24"/>
        </w:rPr>
      </w:pPr>
    </w:p>
    <w:p w:rsidR="0069500A" w:rsidRDefault="00360036" w:rsidP="00D20CFF">
      <w:pPr>
        <w:pStyle w:val="Prrafodelista"/>
        <w:ind w:left="0"/>
        <w:jc w:val="center"/>
        <w:rPr>
          <w:rFonts w:ascii="Times New Roman" w:hAnsi="Times New Roman" w:cs="Times New Roman"/>
          <w:b/>
          <w:sz w:val="24"/>
          <w:szCs w:val="24"/>
        </w:rPr>
      </w:pPr>
      <w:r w:rsidRPr="00D20CFF">
        <w:rPr>
          <w:rFonts w:ascii="Times New Roman" w:hAnsi="Times New Roman" w:cs="Times New Roman"/>
          <w:b/>
          <w:sz w:val="24"/>
          <w:szCs w:val="24"/>
        </w:rPr>
        <w:t>TRANSITORIOS</w:t>
      </w:r>
    </w:p>
    <w:p w:rsidR="00F3602C" w:rsidRPr="00F3602C" w:rsidRDefault="00360036" w:rsidP="00F3602C">
      <w:pPr>
        <w:pStyle w:val="Default"/>
        <w:jc w:val="both"/>
        <w:rPr>
          <w:rFonts w:eastAsiaTheme="minorHAnsi"/>
          <w:color w:val="auto"/>
          <w:lang w:val="es-ES"/>
        </w:rPr>
      </w:pPr>
      <w:r w:rsidRPr="00D20CFF">
        <w:rPr>
          <w:b/>
        </w:rPr>
        <w:t>Primero.</w:t>
      </w:r>
      <w:r w:rsidRPr="00B56084">
        <w:t xml:space="preserve"> </w:t>
      </w:r>
      <w:r w:rsidR="00F3602C" w:rsidRPr="00F3602C">
        <w:rPr>
          <w:rFonts w:eastAsiaTheme="minorHAnsi"/>
          <w:color w:val="auto"/>
          <w:lang w:val="es-ES"/>
        </w:rPr>
        <w:t xml:space="preserve">El presente reglamento entrará en vigor el día siguiente de su publicación en la Gaceta Municipal y/o en la página web oficial del ayuntamiento de Tamazula de Gordiano, Jalisco, </w:t>
      </w:r>
      <w:hyperlink r:id="rId5" w:history="1">
        <w:r w:rsidR="00F3602C" w:rsidRPr="00F3602C">
          <w:rPr>
            <w:rFonts w:eastAsiaTheme="minorHAnsi"/>
            <w:color w:val="auto"/>
            <w:lang w:val="es-ES"/>
          </w:rPr>
          <w:t>http://www.tamazuladegordiano.gob.mx/new/</w:t>
        </w:r>
      </w:hyperlink>
      <w:r w:rsidR="00F3602C" w:rsidRPr="00F3602C">
        <w:rPr>
          <w:rFonts w:eastAsiaTheme="minorHAnsi"/>
          <w:color w:val="auto"/>
          <w:lang w:val="es-ES"/>
        </w:rPr>
        <w:t xml:space="preserve">.   </w:t>
      </w:r>
    </w:p>
    <w:p w:rsidR="00F3602C" w:rsidRDefault="00F3602C" w:rsidP="00F3602C">
      <w:pPr>
        <w:pStyle w:val="Default"/>
        <w:jc w:val="both"/>
        <w:rPr>
          <w:b/>
          <w:bCs/>
          <w:sz w:val="19"/>
          <w:szCs w:val="19"/>
        </w:rPr>
      </w:pPr>
    </w:p>
    <w:p w:rsidR="00D20CFF" w:rsidRPr="00B56084" w:rsidRDefault="00D20CFF" w:rsidP="00D20CFF">
      <w:pPr>
        <w:pStyle w:val="Prrafodelista"/>
        <w:ind w:left="0"/>
        <w:jc w:val="both"/>
        <w:rPr>
          <w:rFonts w:ascii="Times New Roman" w:hAnsi="Times New Roman" w:cs="Times New Roman"/>
          <w:sz w:val="24"/>
          <w:szCs w:val="24"/>
        </w:rPr>
      </w:pPr>
    </w:p>
    <w:p w:rsidR="00691C6E" w:rsidRDefault="00360036" w:rsidP="00D20CFF">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Segundo.</w:t>
      </w:r>
      <w:r w:rsidRPr="00B56084">
        <w:rPr>
          <w:rFonts w:ascii="Times New Roman" w:hAnsi="Times New Roman" w:cs="Times New Roman"/>
          <w:sz w:val="24"/>
          <w:szCs w:val="24"/>
        </w:rPr>
        <w:t xml:space="preserve"> Se abroga </w:t>
      </w:r>
      <w:r w:rsidR="00691C6E" w:rsidRPr="00B56084">
        <w:rPr>
          <w:rFonts w:ascii="Times New Roman" w:hAnsi="Times New Roman" w:cs="Times New Roman"/>
          <w:sz w:val="24"/>
          <w:szCs w:val="24"/>
        </w:rPr>
        <w:t xml:space="preserve">cualquier ordenamiento o </w:t>
      </w:r>
      <w:r w:rsidRPr="00B56084">
        <w:rPr>
          <w:rFonts w:ascii="Times New Roman" w:hAnsi="Times New Roman" w:cs="Times New Roman"/>
          <w:sz w:val="24"/>
          <w:szCs w:val="24"/>
        </w:rPr>
        <w:t>Reglamento de Cementeri</w:t>
      </w:r>
      <w:r w:rsidR="00691C6E" w:rsidRPr="00B56084">
        <w:rPr>
          <w:rFonts w:ascii="Times New Roman" w:hAnsi="Times New Roman" w:cs="Times New Roman"/>
          <w:sz w:val="24"/>
          <w:szCs w:val="24"/>
        </w:rPr>
        <w:t>os anterior.</w:t>
      </w:r>
      <w:r w:rsidRPr="00B56084">
        <w:rPr>
          <w:rFonts w:ascii="Times New Roman" w:hAnsi="Times New Roman" w:cs="Times New Roman"/>
          <w:sz w:val="24"/>
          <w:szCs w:val="24"/>
        </w:rPr>
        <w:t xml:space="preserve"> </w:t>
      </w:r>
    </w:p>
    <w:p w:rsidR="00F3602C" w:rsidRPr="00B56084" w:rsidRDefault="00F3602C" w:rsidP="00D20CFF">
      <w:pPr>
        <w:pStyle w:val="Prrafodelista"/>
        <w:ind w:left="0"/>
        <w:jc w:val="both"/>
        <w:rPr>
          <w:rFonts w:ascii="Times New Roman" w:hAnsi="Times New Roman" w:cs="Times New Roman"/>
          <w:sz w:val="24"/>
          <w:szCs w:val="24"/>
        </w:rPr>
      </w:pPr>
    </w:p>
    <w:p w:rsidR="00691C6E" w:rsidRPr="00B56084" w:rsidRDefault="00360036" w:rsidP="00D20CFF">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Tercero.</w:t>
      </w:r>
      <w:r w:rsidRPr="00B56084">
        <w:rPr>
          <w:rFonts w:ascii="Times New Roman" w:hAnsi="Times New Roman" w:cs="Times New Roman"/>
          <w:sz w:val="24"/>
          <w:szCs w:val="24"/>
        </w:rPr>
        <w:t xml:space="preserve"> Se derogan las disposiciones legales y administrativas de carácter municipal que se opongan directa o indirectamente a este Reglamento. </w:t>
      </w:r>
    </w:p>
    <w:p w:rsidR="00691C6E" w:rsidRPr="00B56084" w:rsidRDefault="00691C6E" w:rsidP="00D20CFF">
      <w:pPr>
        <w:pStyle w:val="Prrafodelista"/>
        <w:ind w:left="0"/>
        <w:jc w:val="both"/>
        <w:rPr>
          <w:rFonts w:ascii="Times New Roman" w:hAnsi="Times New Roman" w:cs="Times New Roman"/>
          <w:sz w:val="24"/>
          <w:szCs w:val="24"/>
        </w:rPr>
      </w:pPr>
    </w:p>
    <w:p w:rsidR="00691C6E" w:rsidRDefault="00360036" w:rsidP="00D20CFF">
      <w:pPr>
        <w:pStyle w:val="Prrafodelista"/>
        <w:ind w:left="0"/>
        <w:jc w:val="both"/>
        <w:rPr>
          <w:rFonts w:ascii="Times New Roman" w:hAnsi="Times New Roman" w:cs="Times New Roman"/>
          <w:sz w:val="24"/>
          <w:szCs w:val="24"/>
        </w:rPr>
      </w:pPr>
      <w:r w:rsidRPr="00D20CFF">
        <w:rPr>
          <w:rFonts w:ascii="Times New Roman" w:hAnsi="Times New Roman" w:cs="Times New Roman"/>
          <w:b/>
          <w:sz w:val="24"/>
          <w:szCs w:val="24"/>
        </w:rPr>
        <w:t>Cuarto.</w:t>
      </w:r>
      <w:r w:rsidRPr="00B56084">
        <w:rPr>
          <w:rFonts w:ascii="Times New Roman" w:hAnsi="Times New Roman" w:cs="Times New Roman"/>
          <w:sz w:val="24"/>
          <w:szCs w:val="24"/>
        </w:rPr>
        <w:t xml:space="preserve"> La Ley del Procedimiento Administrativo del Estado de Jalisco y sus Municipios será de aplicación supletoria al presente Reglamento, en lo relativo a los recursos, en tanto no se expida un Reglamento que norme los re</w:t>
      </w:r>
      <w:r w:rsidR="00691C6E" w:rsidRPr="00B56084">
        <w:rPr>
          <w:rFonts w:ascii="Times New Roman" w:hAnsi="Times New Roman" w:cs="Times New Roman"/>
          <w:sz w:val="24"/>
          <w:szCs w:val="24"/>
        </w:rPr>
        <w:t>cursos en el Municipio de Tamazula de Gordiano</w:t>
      </w:r>
      <w:r w:rsidRPr="00B56084">
        <w:rPr>
          <w:rFonts w:ascii="Times New Roman" w:hAnsi="Times New Roman" w:cs="Times New Roman"/>
          <w:sz w:val="24"/>
          <w:szCs w:val="24"/>
        </w:rPr>
        <w:t xml:space="preserve">, Jalisco. </w:t>
      </w:r>
    </w:p>
    <w:p w:rsidR="00F3602C" w:rsidRPr="00B56084" w:rsidRDefault="00F3602C" w:rsidP="00D20CFF">
      <w:pPr>
        <w:pStyle w:val="Prrafodelista"/>
        <w:ind w:left="0"/>
        <w:jc w:val="both"/>
        <w:rPr>
          <w:rFonts w:ascii="Times New Roman" w:hAnsi="Times New Roman" w:cs="Times New Roman"/>
          <w:sz w:val="24"/>
          <w:szCs w:val="24"/>
        </w:rPr>
      </w:pPr>
    </w:p>
    <w:p w:rsidR="000627BD" w:rsidRPr="00B56084" w:rsidRDefault="00360036" w:rsidP="00D20CFF">
      <w:pPr>
        <w:pStyle w:val="Prrafodelista"/>
        <w:ind w:left="0"/>
        <w:jc w:val="both"/>
        <w:rPr>
          <w:rFonts w:ascii="Times New Roman" w:hAnsi="Times New Roman" w:cs="Times New Roman"/>
          <w:sz w:val="24"/>
          <w:szCs w:val="24"/>
        </w:rPr>
      </w:pPr>
      <w:r w:rsidRPr="00F3602C">
        <w:rPr>
          <w:rFonts w:ascii="Times New Roman" w:hAnsi="Times New Roman" w:cs="Times New Roman"/>
          <w:b/>
          <w:sz w:val="24"/>
          <w:szCs w:val="24"/>
        </w:rPr>
        <w:t>Quinto.</w:t>
      </w:r>
      <w:r w:rsidRPr="00B56084">
        <w:rPr>
          <w:rFonts w:ascii="Times New Roman" w:hAnsi="Times New Roman" w:cs="Times New Roman"/>
          <w:sz w:val="24"/>
          <w:szCs w:val="24"/>
        </w:rPr>
        <w:t xml:space="preserve"> En lo relativo a los ciudadanos que cuenten con Títulos de Perpetuidad respecto de los cementerios oficiales, sus derechos serán recon</w:t>
      </w:r>
      <w:r w:rsidR="00691C6E" w:rsidRPr="00B56084">
        <w:rPr>
          <w:rFonts w:ascii="Times New Roman" w:hAnsi="Times New Roman" w:cs="Times New Roman"/>
          <w:sz w:val="24"/>
          <w:szCs w:val="24"/>
        </w:rPr>
        <w:t xml:space="preserve">ocidos y respetados por el Director </w:t>
      </w:r>
      <w:r w:rsidRPr="00B56084">
        <w:rPr>
          <w:rFonts w:ascii="Times New Roman" w:hAnsi="Times New Roman" w:cs="Times New Roman"/>
          <w:sz w:val="24"/>
          <w:szCs w:val="24"/>
        </w:rPr>
        <w:t>o Encargado de Cementerios y por la Tesorería Municipal.</w:t>
      </w:r>
    </w:p>
    <w:p w:rsidR="001D192A" w:rsidRPr="00B56084" w:rsidRDefault="001D192A" w:rsidP="00D20CFF">
      <w:pPr>
        <w:pStyle w:val="Prrafodelista"/>
        <w:ind w:left="0"/>
        <w:jc w:val="both"/>
        <w:rPr>
          <w:rFonts w:ascii="Times New Roman" w:hAnsi="Times New Roman" w:cs="Times New Roman"/>
          <w:sz w:val="24"/>
          <w:szCs w:val="24"/>
        </w:rPr>
      </w:pPr>
    </w:p>
    <w:p w:rsidR="001D192A" w:rsidRPr="00B56084" w:rsidRDefault="001D192A" w:rsidP="00D20CFF">
      <w:pPr>
        <w:pStyle w:val="Prrafodelista"/>
        <w:ind w:left="0"/>
        <w:jc w:val="both"/>
        <w:rPr>
          <w:rFonts w:ascii="Times New Roman" w:hAnsi="Times New Roman" w:cs="Times New Roman"/>
          <w:sz w:val="24"/>
          <w:szCs w:val="24"/>
        </w:rPr>
      </w:pPr>
      <w:r w:rsidRPr="00B56084">
        <w:rPr>
          <w:rFonts w:ascii="Times New Roman" w:hAnsi="Times New Roman" w:cs="Times New Roman"/>
          <w:sz w:val="24"/>
          <w:szCs w:val="24"/>
        </w:rPr>
        <w:t>Tamazula de Gord</w:t>
      </w:r>
      <w:r w:rsidR="00390793">
        <w:rPr>
          <w:rFonts w:ascii="Times New Roman" w:hAnsi="Times New Roman" w:cs="Times New Roman"/>
          <w:sz w:val="24"/>
          <w:szCs w:val="24"/>
        </w:rPr>
        <w:t xml:space="preserve">iano, Jalisco a de------ </w:t>
      </w:r>
      <w:proofErr w:type="spellStart"/>
      <w:r w:rsidR="00390793">
        <w:rPr>
          <w:rFonts w:ascii="Times New Roman" w:hAnsi="Times New Roman" w:cs="Times New Roman"/>
          <w:sz w:val="24"/>
          <w:szCs w:val="24"/>
        </w:rPr>
        <w:t>de</w:t>
      </w:r>
      <w:proofErr w:type="spellEnd"/>
      <w:r w:rsidR="00390793">
        <w:rPr>
          <w:rFonts w:ascii="Times New Roman" w:hAnsi="Times New Roman" w:cs="Times New Roman"/>
          <w:sz w:val="24"/>
          <w:szCs w:val="24"/>
        </w:rPr>
        <w:t xml:space="preserve"> 2017</w:t>
      </w:r>
      <w:r w:rsidRPr="00B56084">
        <w:rPr>
          <w:rFonts w:ascii="Times New Roman" w:hAnsi="Times New Roman" w:cs="Times New Roman"/>
          <w:sz w:val="24"/>
          <w:szCs w:val="24"/>
        </w:rPr>
        <w:t xml:space="preserve"> El Secretario del Ayuntamiento C. -------------------- Por tanto, de conformidad con lo dispuesto por el artículo 42, fracción V de la Ley</w:t>
      </w:r>
      <w:r w:rsidR="008755A1">
        <w:rPr>
          <w:rFonts w:ascii="Times New Roman" w:hAnsi="Times New Roman" w:cs="Times New Roman"/>
          <w:sz w:val="24"/>
          <w:szCs w:val="24"/>
        </w:rPr>
        <w:t xml:space="preserve"> </w:t>
      </w:r>
      <w:r w:rsidRPr="00B56084">
        <w:rPr>
          <w:rFonts w:ascii="Times New Roman" w:hAnsi="Times New Roman" w:cs="Times New Roman"/>
          <w:sz w:val="24"/>
          <w:szCs w:val="24"/>
        </w:rPr>
        <w:t>del Gobierno y la Administración Pública Municipal del Estado de Jalisco, mando se imp</w:t>
      </w:r>
      <w:bookmarkStart w:id="0" w:name="_GoBack"/>
      <w:bookmarkEnd w:id="0"/>
      <w:r w:rsidRPr="00B56084">
        <w:rPr>
          <w:rFonts w:ascii="Times New Roman" w:hAnsi="Times New Roman" w:cs="Times New Roman"/>
          <w:sz w:val="24"/>
          <w:szCs w:val="24"/>
        </w:rPr>
        <w:t>rima, publique, circule y se le dé el debido cumplimiento.</w:t>
      </w:r>
    </w:p>
    <w:sectPr w:rsidR="001D192A" w:rsidRPr="00B56084" w:rsidSect="00C4492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A232A"/>
    <w:multiLevelType w:val="hybridMultilevel"/>
    <w:tmpl w:val="51D6DC2E"/>
    <w:lvl w:ilvl="0" w:tplc="05C471C0">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abstractNum w:abstractNumId="1">
    <w:nsid w:val="050E2A23"/>
    <w:multiLevelType w:val="hybridMultilevel"/>
    <w:tmpl w:val="68EA32E6"/>
    <w:lvl w:ilvl="0" w:tplc="CEF637B4">
      <w:start w:val="1"/>
      <w:numFmt w:val="upperRoman"/>
      <w:lvlText w:val="%1."/>
      <w:lvlJc w:val="left"/>
      <w:pPr>
        <w:ind w:left="810" w:hanging="720"/>
      </w:pPr>
      <w:rPr>
        <w:rFonts w:hint="default"/>
      </w:rPr>
    </w:lvl>
    <w:lvl w:ilvl="1" w:tplc="0C0A0019" w:tentative="1">
      <w:start w:val="1"/>
      <w:numFmt w:val="lowerLetter"/>
      <w:lvlText w:val="%2."/>
      <w:lvlJc w:val="left"/>
      <w:pPr>
        <w:ind w:left="1170" w:hanging="360"/>
      </w:pPr>
    </w:lvl>
    <w:lvl w:ilvl="2" w:tplc="0C0A001B" w:tentative="1">
      <w:start w:val="1"/>
      <w:numFmt w:val="lowerRoman"/>
      <w:lvlText w:val="%3."/>
      <w:lvlJc w:val="right"/>
      <w:pPr>
        <w:ind w:left="1890" w:hanging="180"/>
      </w:pPr>
    </w:lvl>
    <w:lvl w:ilvl="3" w:tplc="0C0A000F" w:tentative="1">
      <w:start w:val="1"/>
      <w:numFmt w:val="decimal"/>
      <w:lvlText w:val="%4."/>
      <w:lvlJc w:val="left"/>
      <w:pPr>
        <w:ind w:left="2610" w:hanging="360"/>
      </w:pPr>
    </w:lvl>
    <w:lvl w:ilvl="4" w:tplc="0C0A0019" w:tentative="1">
      <w:start w:val="1"/>
      <w:numFmt w:val="lowerLetter"/>
      <w:lvlText w:val="%5."/>
      <w:lvlJc w:val="left"/>
      <w:pPr>
        <w:ind w:left="3330" w:hanging="360"/>
      </w:pPr>
    </w:lvl>
    <w:lvl w:ilvl="5" w:tplc="0C0A001B" w:tentative="1">
      <w:start w:val="1"/>
      <w:numFmt w:val="lowerRoman"/>
      <w:lvlText w:val="%6."/>
      <w:lvlJc w:val="right"/>
      <w:pPr>
        <w:ind w:left="4050" w:hanging="180"/>
      </w:pPr>
    </w:lvl>
    <w:lvl w:ilvl="6" w:tplc="0C0A000F" w:tentative="1">
      <w:start w:val="1"/>
      <w:numFmt w:val="decimal"/>
      <w:lvlText w:val="%7."/>
      <w:lvlJc w:val="left"/>
      <w:pPr>
        <w:ind w:left="4770" w:hanging="360"/>
      </w:pPr>
    </w:lvl>
    <w:lvl w:ilvl="7" w:tplc="0C0A0019" w:tentative="1">
      <w:start w:val="1"/>
      <w:numFmt w:val="lowerLetter"/>
      <w:lvlText w:val="%8."/>
      <w:lvlJc w:val="left"/>
      <w:pPr>
        <w:ind w:left="5490" w:hanging="360"/>
      </w:pPr>
    </w:lvl>
    <w:lvl w:ilvl="8" w:tplc="0C0A001B" w:tentative="1">
      <w:start w:val="1"/>
      <w:numFmt w:val="lowerRoman"/>
      <w:lvlText w:val="%9."/>
      <w:lvlJc w:val="right"/>
      <w:pPr>
        <w:ind w:left="6210" w:hanging="180"/>
      </w:pPr>
    </w:lvl>
  </w:abstractNum>
  <w:abstractNum w:abstractNumId="2">
    <w:nsid w:val="073E0D54"/>
    <w:multiLevelType w:val="hybridMultilevel"/>
    <w:tmpl w:val="E4A64B02"/>
    <w:lvl w:ilvl="0" w:tplc="B1FC8056">
      <w:start w:val="1"/>
      <w:numFmt w:val="upperRoman"/>
      <w:lvlText w:val="%1."/>
      <w:lvlJc w:val="left"/>
      <w:pPr>
        <w:ind w:left="750" w:hanging="720"/>
      </w:pPr>
      <w:rPr>
        <w:rFonts w:hint="default"/>
      </w:rPr>
    </w:lvl>
    <w:lvl w:ilvl="1" w:tplc="0C0A0019" w:tentative="1">
      <w:start w:val="1"/>
      <w:numFmt w:val="lowerLetter"/>
      <w:lvlText w:val="%2."/>
      <w:lvlJc w:val="left"/>
      <w:pPr>
        <w:ind w:left="1110" w:hanging="360"/>
      </w:pPr>
    </w:lvl>
    <w:lvl w:ilvl="2" w:tplc="0C0A001B" w:tentative="1">
      <w:start w:val="1"/>
      <w:numFmt w:val="lowerRoman"/>
      <w:lvlText w:val="%3."/>
      <w:lvlJc w:val="right"/>
      <w:pPr>
        <w:ind w:left="1830" w:hanging="180"/>
      </w:pPr>
    </w:lvl>
    <w:lvl w:ilvl="3" w:tplc="0C0A000F" w:tentative="1">
      <w:start w:val="1"/>
      <w:numFmt w:val="decimal"/>
      <w:lvlText w:val="%4."/>
      <w:lvlJc w:val="left"/>
      <w:pPr>
        <w:ind w:left="2550" w:hanging="360"/>
      </w:pPr>
    </w:lvl>
    <w:lvl w:ilvl="4" w:tplc="0C0A0019" w:tentative="1">
      <w:start w:val="1"/>
      <w:numFmt w:val="lowerLetter"/>
      <w:lvlText w:val="%5."/>
      <w:lvlJc w:val="left"/>
      <w:pPr>
        <w:ind w:left="3270" w:hanging="360"/>
      </w:pPr>
    </w:lvl>
    <w:lvl w:ilvl="5" w:tplc="0C0A001B" w:tentative="1">
      <w:start w:val="1"/>
      <w:numFmt w:val="lowerRoman"/>
      <w:lvlText w:val="%6."/>
      <w:lvlJc w:val="right"/>
      <w:pPr>
        <w:ind w:left="3990" w:hanging="180"/>
      </w:pPr>
    </w:lvl>
    <w:lvl w:ilvl="6" w:tplc="0C0A000F" w:tentative="1">
      <w:start w:val="1"/>
      <w:numFmt w:val="decimal"/>
      <w:lvlText w:val="%7."/>
      <w:lvlJc w:val="left"/>
      <w:pPr>
        <w:ind w:left="4710" w:hanging="360"/>
      </w:pPr>
    </w:lvl>
    <w:lvl w:ilvl="7" w:tplc="0C0A0019" w:tentative="1">
      <w:start w:val="1"/>
      <w:numFmt w:val="lowerLetter"/>
      <w:lvlText w:val="%8."/>
      <w:lvlJc w:val="left"/>
      <w:pPr>
        <w:ind w:left="5430" w:hanging="360"/>
      </w:pPr>
    </w:lvl>
    <w:lvl w:ilvl="8" w:tplc="0C0A001B" w:tentative="1">
      <w:start w:val="1"/>
      <w:numFmt w:val="lowerRoman"/>
      <w:lvlText w:val="%9."/>
      <w:lvlJc w:val="right"/>
      <w:pPr>
        <w:ind w:left="6150" w:hanging="180"/>
      </w:pPr>
    </w:lvl>
  </w:abstractNum>
  <w:abstractNum w:abstractNumId="3">
    <w:nsid w:val="0BB67044"/>
    <w:multiLevelType w:val="hybridMultilevel"/>
    <w:tmpl w:val="594046DC"/>
    <w:lvl w:ilvl="0" w:tplc="BF0CB76C">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abstractNum w:abstractNumId="4">
    <w:nsid w:val="0DAE6E5F"/>
    <w:multiLevelType w:val="hybridMultilevel"/>
    <w:tmpl w:val="5A0600BA"/>
    <w:lvl w:ilvl="0" w:tplc="77E8A39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2F90713"/>
    <w:multiLevelType w:val="hybridMultilevel"/>
    <w:tmpl w:val="FAE4C5B6"/>
    <w:lvl w:ilvl="0" w:tplc="F414490E">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abstractNum w:abstractNumId="6">
    <w:nsid w:val="14675810"/>
    <w:multiLevelType w:val="hybridMultilevel"/>
    <w:tmpl w:val="448E4C7A"/>
    <w:lvl w:ilvl="0" w:tplc="49441AEC">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abstractNum w:abstractNumId="7">
    <w:nsid w:val="158C5324"/>
    <w:multiLevelType w:val="hybridMultilevel"/>
    <w:tmpl w:val="10224016"/>
    <w:lvl w:ilvl="0" w:tplc="4B28D5BC">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1C290299"/>
    <w:multiLevelType w:val="hybridMultilevel"/>
    <w:tmpl w:val="E156329A"/>
    <w:lvl w:ilvl="0" w:tplc="3566F00E">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1C8F5EC5"/>
    <w:multiLevelType w:val="hybridMultilevel"/>
    <w:tmpl w:val="AA70F6A8"/>
    <w:lvl w:ilvl="0" w:tplc="953A43C0">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213C3883"/>
    <w:multiLevelType w:val="hybridMultilevel"/>
    <w:tmpl w:val="DD48A8BA"/>
    <w:lvl w:ilvl="0" w:tplc="DC8C91C0">
      <w:start w:val="1"/>
      <w:numFmt w:val="upperRoman"/>
      <w:lvlText w:val="%1."/>
      <w:lvlJc w:val="left"/>
      <w:pPr>
        <w:ind w:left="795" w:hanging="720"/>
      </w:pPr>
      <w:rPr>
        <w:rFonts w:hint="default"/>
      </w:rPr>
    </w:lvl>
    <w:lvl w:ilvl="1" w:tplc="0C0A0019" w:tentative="1">
      <w:start w:val="1"/>
      <w:numFmt w:val="lowerLetter"/>
      <w:lvlText w:val="%2."/>
      <w:lvlJc w:val="left"/>
      <w:pPr>
        <w:ind w:left="1155" w:hanging="360"/>
      </w:pPr>
    </w:lvl>
    <w:lvl w:ilvl="2" w:tplc="0C0A001B" w:tentative="1">
      <w:start w:val="1"/>
      <w:numFmt w:val="lowerRoman"/>
      <w:lvlText w:val="%3."/>
      <w:lvlJc w:val="right"/>
      <w:pPr>
        <w:ind w:left="1875" w:hanging="180"/>
      </w:pPr>
    </w:lvl>
    <w:lvl w:ilvl="3" w:tplc="0C0A000F" w:tentative="1">
      <w:start w:val="1"/>
      <w:numFmt w:val="decimal"/>
      <w:lvlText w:val="%4."/>
      <w:lvlJc w:val="left"/>
      <w:pPr>
        <w:ind w:left="2595" w:hanging="360"/>
      </w:pPr>
    </w:lvl>
    <w:lvl w:ilvl="4" w:tplc="0C0A0019" w:tentative="1">
      <w:start w:val="1"/>
      <w:numFmt w:val="lowerLetter"/>
      <w:lvlText w:val="%5."/>
      <w:lvlJc w:val="left"/>
      <w:pPr>
        <w:ind w:left="3315" w:hanging="360"/>
      </w:pPr>
    </w:lvl>
    <w:lvl w:ilvl="5" w:tplc="0C0A001B" w:tentative="1">
      <w:start w:val="1"/>
      <w:numFmt w:val="lowerRoman"/>
      <w:lvlText w:val="%6."/>
      <w:lvlJc w:val="right"/>
      <w:pPr>
        <w:ind w:left="4035" w:hanging="180"/>
      </w:pPr>
    </w:lvl>
    <w:lvl w:ilvl="6" w:tplc="0C0A000F" w:tentative="1">
      <w:start w:val="1"/>
      <w:numFmt w:val="decimal"/>
      <w:lvlText w:val="%7."/>
      <w:lvlJc w:val="left"/>
      <w:pPr>
        <w:ind w:left="4755" w:hanging="360"/>
      </w:pPr>
    </w:lvl>
    <w:lvl w:ilvl="7" w:tplc="0C0A0019" w:tentative="1">
      <w:start w:val="1"/>
      <w:numFmt w:val="lowerLetter"/>
      <w:lvlText w:val="%8."/>
      <w:lvlJc w:val="left"/>
      <w:pPr>
        <w:ind w:left="5475" w:hanging="360"/>
      </w:pPr>
    </w:lvl>
    <w:lvl w:ilvl="8" w:tplc="0C0A001B" w:tentative="1">
      <w:start w:val="1"/>
      <w:numFmt w:val="lowerRoman"/>
      <w:lvlText w:val="%9."/>
      <w:lvlJc w:val="right"/>
      <w:pPr>
        <w:ind w:left="6195" w:hanging="180"/>
      </w:pPr>
    </w:lvl>
  </w:abstractNum>
  <w:abstractNum w:abstractNumId="11">
    <w:nsid w:val="23564FC4"/>
    <w:multiLevelType w:val="hybridMultilevel"/>
    <w:tmpl w:val="0E24CA12"/>
    <w:lvl w:ilvl="0" w:tplc="35E4F5F2">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2EE94D89"/>
    <w:multiLevelType w:val="hybridMultilevel"/>
    <w:tmpl w:val="E05E0C52"/>
    <w:lvl w:ilvl="0" w:tplc="C1A0AB52">
      <w:start w:val="1"/>
      <w:numFmt w:val="upperRoman"/>
      <w:lvlText w:val="%1."/>
      <w:lvlJc w:val="left"/>
      <w:pPr>
        <w:ind w:left="795" w:hanging="720"/>
      </w:pPr>
      <w:rPr>
        <w:rFonts w:hint="default"/>
      </w:rPr>
    </w:lvl>
    <w:lvl w:ilvl="1" w:tplc="0C0A0019" w:tentative="1">
      <w:start w:val="1"/>
      <w:numFmt w:val="lowerLetter"/>
      <w:lvlText w:val="%2."/>
      <w:lvlJc w:val="left"/>
      <w:pPr>
        <w:ind w:left="1155" w:hanging="360"/>
      </w:pPr>
    </w:lvl>
    <w:lvl w:ilvl="2" w:tplc="0C0A001B" w:tentative="1">
      <w:start w:val="1"/>
      <w:numFmt w:val="lowerRoman"/>
      <w:lvlText w:val="%3."/>
      <w:lvlJc w:val="right"/>
      <w:pPr>
        <w:ind w:left="1875" w:hanging="180"/>
      </w:pPr>
    </w:lvl>
    <w:lvl w:ilvl="3" w:tplc="0C0A000F" w:tentative="1">
      <w:start w:val="1"/>
      <w:numFmt w:val="decimal"/>
      <w:lvlText w:val="%4."/>
      <w:lvlJc w:val="left"/>
      <w:pPr>
        <w:ind w:left="2595" w:hanging="360"/>
      </w:pPr>
    </w:lvl>
    <w:lvl w:ilvl="4" w:tplc="0C0A0019" w:tentative="1">
      <w:start w:val="1"/>
      <w:numFmt w:val="lowerLetter"/>
      <w:lvlText w:val="%5."/>
      <w:lvlJc w:val="left"/>
      <w:pPr>
        <w:ind w:left="3315" w:hanging="360"/>
      </w:pPr>
    </w:lvl>
    <w:lvl w:ilvl="5" w:tplc="0C0A001B" w:tentative="1">
      <w:start w:val="1"/>
      <w:numFmt w:val="lowerRoman"/>
      <w:lvlText w:val="%6."/>
      <w:lvlJc w:val="right"/>
      <w:pPr>
        <w:ind w:left="4035" w:hanging="180"/>
      </w:pPr>
    </w:lvl>
    <w:lvl w:ilvl="6" w:tplc="0C0A000F" w:tentative="1">
      <w:start w:val="1"/>
      <w:numFmt w:val="decimal"/>
      <w:lvlText w:val="%7."/>
      <w:lvlJc w:val="left"/>
      <w:pPr>
        <w:ind w:left="4755" w:hanging="360"/>
      </w:pPr>
    </w:lvl>
    <w:lvl w:ilvl="7" w:tplc="0C0A0019" w:tentative="1">
      <w:start w:val="1"/>
      <w:numFmt w:val="lowerLetter"/>
      <w:lvlText w:val="%8."/>
      <w:lvlJc w:val="left"/>
      <w:pPr>
        <w:ind w:left="5475" w:hanging="360"/>
      </w:pPr>
    </w:lvl>
    <w:lvl w:ilvl="8" w:tplc="0C0A001B" w:tentative="1">
      <w:start w:val="1"/>
      <w:numFmt w:val="lowerRoman"/>
      <w:lvlText w:val="%9."/>
      <w:lvlJc w:val="right"/>
      <w:pPr>
        <w:ind w:left="6195" w:hanging="180"/>
      </w:pPr>
    </w:lvl>
  </w:abstractNum>
  <w:abstractNum w:abstractNumId="13">
    <w:nsid w:val="3A0F2090"/>
    <w:multiLevelType w:val="hybridMultilevel"/>
    <w:tmpl w:val="DF9E4BFC"/>
    <w:lvl w:ilvl="0" w:tplc="5B948F02">
      <w:start w:val="1"/>
      <w:numFmt w:val="lowerLetter"/>
      <w:lvlText w:val="%1)"/>
      <w:lvlJc w:val="left"/>
      <w:pPr>
        <w:ind w:left="1125" w:hanging="360"/>
      </w:pPr>
      <w:rPr>
        <w:rFonts w:hint="default"/>
      </w:rPr>
    </w:lvl>
    <w:lvl w:ilvl="1" w:tplc="0C0A0019" w:tentative="1">
      <w:start w:val="1"/>
      <w:numFmt w:val="lowerLetter"/>
      <w:lvlText w:val="%2."/>
      <w:lvlJc w:val="left"/>
      <w:pPr>
        <w:ind w:left="1845" w:hanging="360"/>
      </w:pPr>
    </w:lvl>
    <w:lvl w:ilvl="2" w:tplc="0C0A001B" w:tentative="1">
      <w:start w:val="1"/>
      <w:numFmt w:val="lowerRoman"/>
      <w:lvlText w:val="%3."/>
      <w:lvlJc w:val="right"/>
      <w:pPr>
        <w:ind w:left="2565" w:hanging="180"/>
      </w:pPr>
    </w:lvl>
    <w:lvl w:ilvl="3" w:tplc="0C0A000F" w:tentative="1">
      <w:start w:val="1"/>
      <w:numFmt w:val="decimal"/>
      <w:lvlText w:val="%4."/>
      <w:lvlJc w:val="left"/>
      <w:pPr>
        <w:ind w:left="3285" w:hanging="360"/>
      </w:pPr>
    </w:lvl>
    <w:lvl w:ilvl="4" w:tplc="0C0A0019" w:tentative="1">
      <w:start w:val="1"/>
      <w:numFmt w:val="lowerLetter"/>
      <w:lvlText w:val="%5."/>
      <w:lvlJc w:val="left"/>
      <w:pPr>
        <w:ind w:left="4005" w:hanging="360"/>
      </w:pPr>
    </w:lvl>
    <w:lvl w:ilvl="5" w:tplc="0C0A001B" w:tentative="1">
      <w:start w:val="1"/>
      <w:numFmt w:val="lowerRoman"/>
      <w:lvlText w:val="%6."/>
      <w:lvlJc w:val="right"/>
      <w:pPr>
        <w:ind w:left="4725" w:hanging="180"/>
      </w:pPr>
    </w:lvl>
    <w:lvl w:ilvl="6" w:tplc="0C0A000F" w:tentative="1">
      <w:start w:val="1"/>
      <w:numFmt w:val="decimal"/>
      <w:lvlText w:val="%7."/>
      <w:lvlJc w:val="left"/>
      <w:pPr>
        <w:ind w:left="5445" w:hanging="360"/>
      </w:pPr>
    </w:lvl>
    <w:lvl w:ilvl="7" w:tplc="0C0A0019" w:tentative="1">
      <w:start w:val="1"/>
      <w:numFmt w:val="lowerLetter"/>
      <w:lvlText w:val="%8."/>
      <w:lvlJc w:val="left"/>
      <w:pPr>
        <w:ind w:left="6165" w:hanging="360"/>
      </w:pPr>
    </w:lvl>
    <w:lvl w:ilvl="8" w:tplc="0C0A001B" w:tentative="1">
      <w:start w:val="1"/>
      <w:numFmt w:val="lowerRoman"/>
      <w:lvlText w:val="%9."/>
      <w:lvlJc w:val="right"/>
      <w:pPr>
        <w:ind w:left="6885" w:hanging="180"/>
      </w:pPr>
    </w:lvl>
  </w:abstractNum>
  <w:abstractNum w:abstractNumId="14">
    <w:nsid w:val="3CDC0ED6"/>
    <w:multiLevelType w:val="hybridMultilevel"/>
    <w:tmpl w:val="4F5AA146"/>
    <w:lvl w:ilvl="0" w:tplc="B9D22044">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485D61B0"/>
    <w:multiLevelType w:val="hybridMultilevel"/>
    <w:tmpl w:val="119CDE4E"/>
    <w:lvl w:ilvl="0" w:tplc="7DC0A19A">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abstractNum w:abstractNumId="16">
    <w:nsid w:val="4E7761F3"/>
    <w:multiLevelType w:val="hybridMultilevel"/>
    <w:tmpl w:val="3C364480"/>
    <w:lvl w:ilvl="0" w:tplc="F564AB62">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50C7397F"/>
    <w:multiLevelType w:val="hybridMultilevel"/>
    <w:tmpl w:val="FFD07A4C"/>
    <w:lvl w:ilvl="0" w:tplc="F5127800">
      <w:start w:val="1"/>
      <w:numFmt w:val="upperRoman"/>
      <w:lvlText w:val="%1."/>
      <w:lvlJc w:val="left"/>
      <w:pPr>
        <w:ind w:left="810" w:hanging="720"/>
      </w:pPr>
      <w:rPr>
        <w:rFonts w:hint="default"/>
      </w:rPr>
    </w:lvl>
    <w:lvl w:ilvl="1" w:tplc="0C0A0019" w:tentative="1">
      <w:start w:val="1"/>
      <w:numFmt w:val="lowerLetter"/>
      <w:lvlText w:val="%2."/>
      <w:lvlJc w:val="left"/>
      <w:pPr>
        <w:ind w:left="1170" w:hanging="360"/>
      </w:pPr>
    </w:lvl>
    <w:lvl w:ilvl="2" w:tplc="0C0A001B" w:tentative="1">
      <w:start w:val="1"/>
      <w:numFmt w:val="lowerRoman"/>
      <w:lvlText w:val="%3."/>
      <w:lvlJc w:val="right"/>
      <w:pPr>
        <w:ind w:left="1890" w:hanging="180"/>
      </w:pPr>
    </w:lvl>
    <w:lvl w:ilvl="3" w:tplc="0C0A000F" w:tentative="1">
      <w:start w:val="1"/>
      <w:numFmt w:val="decimal"/>
      <w:lvlText w:val="%4."/>
      <w:lvlJc w:val="left"/>
      <w:pPr>
        <w:ind w:left="2610" w:hanging="360"/>
      </w:pPr>
    </w:lvl>
    <w:lvl w:ilvl="4" w:tplc="0C0A0019" w:tentative="1">
      <w:start w:val="1"/>
      <w:numFmt w:val="lowerLetter"/>
      <w:lvlText w:val="%5."/>
      <w:lvlJc w:val="left"/>
      <w:pPr>
        <w:ind w:left="3330" w:hanging="360"/>
      </w:pPr>
    </w:lvl>
    <w:lvl w:ilvl="5" w:tplc="0C0A001B" w:tentative="1">
      <w:start w:val="1"/>
      <w:numFmt w:val="lowerRoman"/>
      <w:lvlText w:val="%6."/>
      <w:lvlJc w:val="right"/>
      <w:pPr>
        <w:ind w:left="4050" w:hanging="180"/>
      </w:pPr>
    </w:lvl>
    <w:lvl w:ilvl="6" w:tplc="0C0A000F" w:tentative="1">
      <w:start w:val="1"/>
      <w:numFmt w:val="decimal"/>
      <w:lvlText w:val="%7."/>
      <w:lvlJc w:val="left"/>
      <w:pPr>
        <w:ind w:left="4770" w:hanging="360"/>
      </w:pPr>
    </w:lvl>
    <w:lvl w:ilvl="7" w:tplc="0C0A0019" w:tentative="1">
      <w:start w:val="1"/>
      <w:numFmt w:val="lowerLetter"/>
      <w:lvlText w:val="%8."/>
      <w:lvlJc w:val="left"/>
      <w:pPr>
        <w:ind w:left="5490" w:hanging="360"/>
      </w:pPr>
    </w:lvl>
    <w:lvl w:ilvl="8" w:tplc="0C0A001B" w:tentative="1">
      <w:start w:val="1"/>
      <w:numFmt w:val="lowerRoman"/>
      <w:lvlText w:val="%9."/>
      <w:lvlJc w:val="right"/>
      <w:pPr>
        <w:ind w:left="6210" w:hanging="180"/>
      </w:pPr>
    </w:lvl>
  </w:abstractNum>
  <w:abstractNum w:abstractNumId="18">
    <w:nsid w:val="5E134846"/>
    <w:multiLevelType w:val="hybridMultilevel"/>
    <w:tmpl w:val="42F2883C"/>
    <w:lvl w:ilvl="0" w:tplc="5E6A83FE">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abstractNum w:abstractNumId="19">
    <w:nsid w:val="74F4069E"/>
    <w:multiLevelType w:val="hybridMultilevel"/>
    <w:tmpl w:val="6F26A320"/>
    <w:lvl w:ilvl="0" w:tplc="F17E2472">
      <w:start w:val="1"/>
      <w:numFmt w:val="upperRoman"/>
      <w:lvlText w:val="%1."/>
      <w:lvlJc w:val="left"/>
      <w:pPr>
        <w:ind w:left="750" w:hanging="720"/>
      </w:pPr>
      <w:rPr>
        <w:rFonts w:hint="default"/>
      </w:rPr>
    </w:lvl>
    <w:lvl w:ilvl="1" w:tplc="0C0A0019" w:tentative="1">
      <w:start w:val="1"/>
      <w:numFmt w:val="lowerLetter"/>
      <w:lvlText w:val="%2."/>
      <w:lvlJc w:val="left"/>
      <w:pPr>
        <w:ind w:left="1110" w:hanging="360"/>
      </w:pPr>
    </w:lvl>
    <w:lvl w:ilvl="2" w:tplc="0C0A001B" w:tentative="1">
      <w:start w:val="1"/>
      <w:numFmt w:val="lowerRoman"/>
      <w:lvlText w:val="%3."/>
      <w:lvlJc w:val="right"/>
      <w:pPr>
        <w:ind w:left="1830" w:hanging="180"/>
      </w:pPr>
    </w:lvl>
    <w:lvl w:ilvl="3" w:tplc="0C0A000F" w:tentative="1">
      <w:start w:val="1"/>
      <w:numFmt w:val="decimal"/>
      <w:lvlText w:val="%4."/>
      <w:lvlJc w:val="left"/>
      <w:pPr>
        <w:ind w:left="2550" w:hanging="360"/>
      </w:pPr>
    </w:lvl>
    <w:lvl w:ilvl="4" w:tplc="0C0A0019" w:tentative="1">
      <w:start w:val="1"/>
      <w:numFmt w:val="lowerLetter"/>
      <w:lvlText w:val="%5."/>
      <w:lvlJc w:val="left"/>
      <w:pPr>
        <w:ind w:left="3270" w:hanging="360"/>
      </w:pPr>
    </w:lvl>
    <w:lvl w:ilvl="5" w:tplc="0C0A001B" w:tentative="1">
      <w:start w:val="1"/>
      <w:numFmt w:val="lowerRoman"/>
      <w:lvlText w:val="%6."/>
      <w:lvlJc w:val="right"/>
      <w:pPr>
        <w:ind w:left="3990" w:hanging="180"/>
      </w:pPr>
    </w:lvl>
    <w:lvl w:ilvl="6" w:tplc="0C0A000F" w:tentative="1">
      <w:start w:val="1"/>
      <w:numFmt w:val="decimal"/>
      <w:lvlText w:val="%7."/>
      <w:lvlJc w:val="left"/>
      <w:pPr>
        <w:ind w:left="4710" w:hanging="360"/>
      </w:pPr>
    </w:lvl>
    <w:lvl w:ilvl="7" w:tplc="0C0A0019" w:tentative="1">
      <w:start w:val="1"/>
      <w:numFmt w:val="lowerLetter"/>
      <w:lvlText w:val="%8."/>
      <w:lvlJc w:val="left"/>
      <w:pPr>
        <w:ind w:left="5430" w:hanging="360"/>
      </w:pPr>
    </w:lvl>
    <w:lvl w:ilvl="8" w:tplc="0C0A001B" w:tentative="1">
      <w:start w:val="1"/>
      <w:numFmt w:val="lowerRoman"/>
      <w:lvlText w:val="%9."/>
      <w:lvlJc w:val="right"/>
      <w:pPr>
        <w:ind w:left="6150" w:hanging="180"/>
      </w:pPr>
    </w:lvl>
  </w:abstractNum>
  <w:abstractNum w:abstractNumId="20">
    <w:nsid w:val="77E43B12"/>
    <w:multiLevelType w:val="hybridMultilevel"/>
    <w:tmpl w:val="B79C50CC"/>
    <w:lvl w:ilvl="0" w:tplc="45764216">
      <w:start w:val="1"/>
      <w:numFmt w:val="upperRoman"/>
      <w:lvlText w:val="%1."/>
      <w:lvlJc w:val="left"/>
      <w:pPr>
        <w:ind w:left="765" w:hanging="720"/>
      </w:pPr>
      <w:rPr>
        <w:rFonts w:hint="default"/>
      </w:rPr>
    </w:lvl>
    <w:lvl w:ilvl="1" w:tplc="0C0A0019" w:tentative="1">
      <w:start w:val="1"/>
      <w:numFmt w:val="lowerLetter"/>
      <w:lvlText w:val="%2."/>
      <w:lvlJc w:val="left"/>
      <w:pPr>
        <w:ind w:left="1125" w:hanging="360"/>
      </w:pPr>
    </w:lvl>
    <w:lvl w:ilvl="2" w:tplc="0C0A001B" w:tentative="1">
      <w:start w:val="1"/>
      <w:numFmt w:val="lowerRoman"/>
      <w:lvlText w:val="%3."/>
      <w:lvlJc w:val="right"/>
      <w:pPr>
        <w:ind w:left="1845" w:hanging="180"/>
      </w:pPr>
    </w:lvl>
    <w:lvl w:ilvl="3" w:tplc="0C0A000F" w:tentative="1">
      <w:start w:val="1"/>
      <w:numFmt w:val="decimal"/>
      <w:lvlText w:val="%4."/>
      <w:lvlJc w:val="left"/>
      <w:pPr>
        <w:ind w:left="2565" w:hanging="360"/>
      </w:pPr>
    </w:lvl>
    <w:lvl w:ilvl="4" w:tplc="0C0A0019" w:tentative="1">
      <w:start w:val="1"/>
      <w:numFmt w:val="lowerLetter"/>
      <w:lvlText w:val="%5."/>
      <w:lvlJc w:val="left"/>
      <w:pPr>
        <w:ind w:left="3285" w:hanging="360"/>
      </w:pPr>
    </w:lvl>
    <w:lvl w:ilvl="5" w:tplc="0C0A001B" w:tentative="1">
      <w:start w:val="1"/>
      <w:numFmt w:val="lowerRoman"/>
      <w:lvlText w:val="%6."/>
      <w:lvlJc w:val="right"/>
      <w:pPr>
        <w:ind w:left="4005" w:hanging="180"/>
      </w:pPr>
    </w:lvl>
    <w:lvl w:ilvl="6" w:tplc="0C0A000F" w:tentative="1">
      <w:start w:val="1"/>
      <w:numFmt w:val="decimal"/>
      <w:lvlText w:val="%7."/>
      <w:lvlJc w:val="left"/>
      <w:pPr>
        <w:ind w:left="4725" w:hanging="360"/>
      </w:pPr>
    </w:lvl>
    <w:lvl w:ilvl="7" w:tplc="0C0A0019" w:tentative="1">
      <w:start w:val="1"/>
      <w:numFmt w:val="lowerLetter"/>
      <w:lvlText w:val="%8."/>
      <w:lvlJc w:val="left"/>
      <w:pPr>
        <w:ind w:left="5445" w:hanging="360"/>
      </w:pPr>
    </w:lvl>
    <w:lvl w:ilvl="8" w:tplc="0C0A001B" w:tentative="1">
      <w:start w:val="1"/>
      <w:numFmt w:val="lowerRoman"/>
      <w:lvlText w:val="%9."/>
      <w:lvlJc w:val="right"/>
      <w:pPr>
        <w:ind w:left="6165" w:hanging="180"/>
      </w:pPr>
    </w:lvl>
  </w:abstractNum>
  <w:num w:numId="1">
    <w:abstractNumId w:val="5"/>
  </w:num>
  <w:num w:numId="2">
    <w:abstractNumId w:val="1"/>
  </w:num>
  <w:num w:numId="3">
    <w:abstractNumId w:val="17"/>
  </w:num>
  <w:num w:numId="4">
    <w:abstractNumId w:val="18"/>
  </w:num>
  <w:num w:numId="5">
    <w:abstractNumId w:val="6"/>
  </w:num>
  <w:num w:numId="6">
    <w:abstractNumId w:val="19"/>
  </w:num>
  <w:num w:numId="7">
    <w:abstractNumId w:val="2"/>
  </w:num>
  <w:num w:numId="8">
    <w:abstractNumId w:val="3"/>
  </w:num>
  <w:num w:numId="9">
    <w:abstractNumId w:val="14"/>
  </w:num>
  <w:num w:numId="10">
    <w:abstractNumId w:val="8"/>
  </w:num>
  <w:num w:numId="11">
    <w:abstractNumId w:val="16"/>
  </w:num>
  <w:num w:numId="12">
    <w:abstractNumId w:val="11"/>
  </w:num>
  <w:num w:numId="13">
    <w:abstractNumId w:val="20"/>
  </w:num>
  <w:num w:numId="14">
    <w:abstractNumId w:val="4"/>
  </w:num>
  <w:num w:numId="15">
    <w:abstractNumId w:val="15"/>
  </w:num>
  <w:num w:numId="16">
    <w:abstractNumId w:val="10"/>
  </w:num>
  <w:num w:numId="17">
    <w:abstractNumId w:val="12"/>
  </w:num>
  <w:num w:numId="18">
    <w:abstractNumId w:val="0"/>
  </w:num>
  <w:num w:numId="19">
    <w:abstractNumId w:val="13"/>
  </w:num>
  <w:num w:numId="20">
    <w:abstractNumId w:val="9"/>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4C486F"/>
    <w:rsid w:val="00114295"/>
    <w:rsid w:val="00171169"/>
    <w:rsid w:val="001C293E"/>
    <w:rsid w:val="001D192A"/>
    <w:rsid w:val="0025352C"/>
    <w:rsid w:val="00360036"/>
    <w:rsid w:val="00390793"/>
    <w:rsid w:val="00401DA4"/>
    <w:rsid w:val="00406FCC"/>
    <w:rsid w:val="004C486F"/>
    <w:rsid w:val="00597AEA"/>
    <w:rsid w:val="0062168B"/>
    <w:rsid w:val="0066236F"/>
    <w:rsid w:val="00691C6E"/>
    <w:rsid w:val="0069500A"/>
    <w:rsid w:val="00863DAB"/>
    <w:rsid w:val="008755A1"/>
    <w:rsid w:val="00901944"/>
    <w:rsid w:val="009B5D66"/>
    <w:rsid w:val="00B3598D"/>
    <w:rsid w:val="00B56084"/>
    <w:rsid w:val="00BD5AF2"/>
    <w:rsid w:val="00BE3595"/>
    <w:rsid w:val="00C4492F"/>
    <w:rsid w:val="00C86842"/>
    <w:rsid w:val="00D10F93"/>
    <w:rsid w:val="00D204AA"/>
    <w:rsid w:val="00D20CFF"/>
    <w:rsid w:val="00DB7B69"/>
    <w:rsid w:val="00E10132"/>
    <w:rsid w:val="00F3602C"/>
    <w:rsid w:val="00FA69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7BC48C3-4DB8-408E-A62B-5FFCEA015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92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C293E"/>
    <w:pPr>
      <w:ind w:left="720"/>
      <w:contextualSpacing/>
    </w:pPr>
  </w:style>
  <w:style w:type="paragraph" w:customStyle="1" w:styleId="Default">
    <w:name w:val="Default"/>
    <w:rsid w:val="00F3602C"/>
    <w:pPr>
      <w:autoSpaceDE w:val="0"/>
      <w:autoSpaceDN w:val="0"/>
      <w:adjustRightInd w:val="0"/>
      <w:spacing w:after="0" w:line="240" w:lineRule="auto"/>
    </w:pPr>
    <w:rPr>
      <w:rFonts w:ascii="Times New Roman" w:eastAsia="Times New Roman" w:hAnsi="Times New Roman" w:cs="Times New Roman"/>
      <w:color w:val="000000"/>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tamazuladegordiano.gob.mx/new/"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134</TotalTime>
  <Pages>15</Pages>
  <Words>5818</Words>
  <Characters>32000</Characters>
  <Application>Microsoft Office Word</Application>
  <DocSecurity>0</DocSecurity>
  <Lines>266</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Alex</cp:lastModifiedBy>
  <cp:revision>9</cp:revision>
  <dcterms:created xsi:type="dcterms:W3CDTF">2016-12-08T19:32:00Z</dcterms:created>
  <dcterms:modified xsi:type="dcterms:W3CDTF">2017-08-09T19:40:00Z</dcterms:modified>
</cp:coreProperties>
</file>